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823" w:rsidRPr="00D30823" w:rsidRDefault="00D30823" w:rsidP="00D30823">
      <w:pPr>
        <w:jc w:val="right"/>
        <w:rPr>
          <w:i/>
          <w:sz w:val="24"/>
          <w:szCs w:val="24"/>
        </w:rPr>
      </w:pPr>
      <w:r w:rsidRPr="00D30823">
        <w:rPr>
          <w:i/>
          <w:sz w:val="24"/>
          <w:szCs w:val="24"/>
        </w:rPr>
        <w:t xml:space="preserve">Докладчик – </w:t>
      </w:r>
      <w:r w:rsidR="00BB5804">
        <w:rPr>
          <w:i/>
          <w:sz w:val="24"/>
          <w:szCs w:val="24"/>
        </w:rPr>
        <w:t>Редькин Евгений Леонидович</w:t>
      </w:r>
    </w:p>
    <w:p w:rsidR="00BB5804" w:rsidRDefault="00BB5804" w:rsidP="00BB5804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Д</w:t>
      </w:r>
      <w:r w:rsidR="00D30823" w:rsidRPr="00D30823">
        <w:rPr>
          <w:i/>
          <w:sz w:val="24"/>
          <w:szCs w:val="24"/>
        </w:rPr>
        <w:t>иректор</w:t>
      </w:r>
      <w:r>
        <w:rPr>
          <w:i/>
          <w:sz w:val="24"/>
          <w:szCs w:val="24"/>
        </w:rPr>
        <w:t xml:space="preserve"> </w:t>
      </w:r>
      <w:r w:rsidR="00D30823" w:rsidRPr="00D30823">
        <w:rPr>
          <w:i/>
          <w:sz w:val="24"/>
          <w:szCs w:val="24"/>
        </w:rPr>
        <w:t xml:space="preserve">Департамента </w:t>
      </w:r>
    </w:p>
    <w:p w:rsidR="00D30823" w:rsidRPr="00D30823" w:rsidRDefault="00D30823" w:rsidP="00BB5804">
      <w:pPr>
        <w:jc w:val="right"/>
        <w:rPr>
          <w:i/>
          <w:sz w:val="24"/>
          <w:szCs w:val="24"/>
        </w:rPr>
      </w:pPr>
      <w:r w:rsidRPr="00D30823">
        <w:rPr>
          <w:i/>
          <w:sz w:val="24"/>
          <w:szCs w:val="24"/>
        </w:rPr>
        <w:t>физической культуры и спорта</w:t>
      </w:r>
    </w:p>
    <w:p w:rsidR="00D30823" w:rsidRPr="00D30823" w:rsidRDefault="00D30823" w:rsidP="00D30823">
      <w:pPr>
        <w:jc w:val="right"/>
        <w:rPr>
          <w:i/>
          <w:sz w:val="24"/>
          <w:szCs w:val="24"/>
        </w:rPr>
      </w:pPr>
      <w:r w:rsidRPr="00D30823">
        <w:rPr>
          <w:i/>
          <w:sz w:val="24"/>
          <w:szCs w:val="24"/>
        </w:rPr>
        <w:t xml:space="preserve"> Ханты-Мансийского автономного округа-Югры</w:t>
      </w:r>
    </w:p>
    <w:p w:rsidR="00D30823" w:rsidRDefault="00D30823" w:rsidP="00874946">
      <w:pPr>
        <w:jc w:val="center"/>
        <w:rPr>
          <w:sz w:val="28"/>
          <w:szCs w:val="28"/>
        </w:rPr>
      </w:pPr>
    </w:p>
    <w:p w:rsidR="00D30823" w:rsidRPr="004E7602" w:rsidRDefault="00D30823" w:rsidP="004E760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Отчет о результатах деятельности</w:t>
      </w:r>
    </w:p>
    <w:p w:rsidR="00D30823" w:rsidRPr="004E7602" w:rsidRDefault="00D30823" w:rsidP="004E760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Департамента физической культуры и спорта</w:t>
      </w:r>
    </w:p>
    <w:p w:rsidR="00D30823" w:rsidRPr="004E7602" w:rsidRDefault="00D30823" w:rsidP="004E760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Ханты-Мансийского автономного округа-Югры</w:t>
      </w:r>
    </w:p>
    <w:p w:rsidR="00B913F1" w:rsidRPr="004E7602" w:rsidRDefault="00D30823" w:rsidP="004E760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по достижению показателей, предусмотренных</w:t>
      </w:r>
      <w:r w:rsidR="00874946" w:rsidRPr="004E7602">
        <w:rPr>
          <w:rFonts w:ascii="Times New Roman" w:hAnsi="Times New Roman" w:cs="Times New Roman"/>
          <w:sz w:val="28"/>
          <w:szCs w:val="28"/>
        </w:rPr>
        <w:t xml:space="preserve"> </w:t>
      </w:r>
      <w:r w:rsidR="00B913F1" w:rsidRPr="004E7602">
        <w:rPr>
          <w:rFonts w:ascii="Times New Roman" w:hAnsi="Times New Roman" w:cs="Times New Roman"/>
          <w:sz w:val="28"/>
          <w:szCs w:val="28"/>
        </w:rPr>
        <w:t>государственной программой Ханты-Мансийского автономного округа - Югры</w:t>
      </w:r>
    </w:p>
    <w:p w:rsidR="00874946" w:rsidRPr="004E7602" w:rsidRDefault="00B913F1" w:rsidP="004E7602">
      <w:pPr>
        <w:pStyle w:val="a6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</w:t>
      </w:r>
      <w:proofErr w:type="gramStart"/>
      <w:r w:rsidRPr="004E760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E76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7602">
        <w:rPr>
          <w:rFonts w:ascii="Times New Roman" w:hAnsi="Times New Roman" w:cs="Times New Roman"/>
          <w:sz w:val="28"/>
          <w:szCs w:val="28"/>
        </w:rPr>
        <w:t>Ханты-Мансийском</w:t>
      </w:r>
      <w:proofErr w:type="gramEnd"/>
      <w:r w:rsidRPr="004E7602">
        <w:rPr>
          <w:rFonts w:ascii="Times New Roman" w:hAnsi="Times New Roman" w:cs="Times New Roman"/>
          <w:sz w:val="28"/>
          <w:szCs w:val="28"/>
        </w:rPr>
        <w:t xml:space="preserve"> автономном округе - Югре на 2014-2020 годы»</w:t>
      </w:r>
      <w:r w:rsidR="00D30823" w:rsidRPr="004E7602">
        <w:rPr>
          <w:rFonts w:ascii="Times New Roman" w:hAnsi="Times New Roman" w:cs="Times New Roman"/>
          <w:sz w:val="28"/>
          <w:szCs w:val="28"/>
        </w:rPr>
        <w:t xml:space="preserve"> </w:t>
      </w:r>
      <w:r w:rsidRPr="004E7602">
        <w:rPr>
          <w:rFonts w:ascii="Times New Roman" w:hAnsi="Times New Roman" w:cs="Times New Roman"/>
          <w:sz w:val="28"/>
          <w:szCs w:val="28"/>
        </w:rPr>
        <w:t>за 201</w:t>
      </w:r>
      <w:r w:rsidR="00BB5804" w:rsidRPr="004E7602">
        <w:rPr>
          <w:rFonts w:ascii="Times New Roman" w:hAnsi="Times New Roman" w:cs="Times New Roman"/>
          <w:sz w:val="28"/>
          <w:szCs w:val="28"/>
        </w:rPr>
        <w:t>5</w:t>
      </w:r>
      <w:r w:rsidRPr="004E760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913F1" w:rsidRPr="004E7602" w:rsidRDefault="00B913F1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7A76" w:rsidRPr="004E7602" w:rsidRDefault="004C7A7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№2</w:t>
      </w:r>
      <w:bookmarkStart w:id="0" w:name="_GoBack"/>
      <w:bookmarkEnd w:id="0"/>
    </w:p>
    <w:p w:rsidR="00BB5804" w:rsidRPr="004E7602" w:rsidRDefault="004E7602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В</w:t>
      </w:r>
      <w:r w:rsidR="00BB5804" w:rsidRPr="004E7602">
        <w:rPr>
          <w:rFonts w:ascii="Times New Roman" w:hAnsi="Times New Roman" w:cs="Times New Roman"/>
          <w:sz w:val="28"/>
          <w:szCs w:val="28"/>
        </w:rPr>
        <w:t xml:space="preserve">первые в истории Ханты-Мансийского автономного округа – Югры состоялись </w:t>
      </w:r>
      <w:r w:rsidR="00BB5804" w:rsidRPr="004E760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BB5804" w:rsidRPr="004E76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5804" w:rsidRPr="004E7602">
        <w:rPr>
          <w:rFonts w:ascii="Times New Roman" w:hAnsi="Times New Roman" w:cs="Times New Roman"/>
          <w:sz w:val="28"/>
          <w:szCs w:val="28"/>
        </w:rPr>
        <w:t>Сурдлимпийские</w:t>
      </w:r>
      <w:proofErr w:type="spellEnd"/>
      <w:r w:rsidR="00BB5804" w:rsidRPr="004E7602">
        <w:rPr>
          <w:rFonts w:ascii="Times New Roman" w:hAnsi="Times New Roman" w:cs="Times New Roman"/>
          <w:sz w:val="28"/>
          <w:szCs w:val="28"/>
        </w:rPr>
        <w:t xml:space="preserve"> зимние игры 2015 года в г. Ханты-Мансийске в период с 28 марта по 5 апреля 2015 года, разыгран 31 комплект медалей. </w:t>
      </w:r>
    </w:p>
    <w:p w:rsidR="00BB5804" w:rsidRPr="004E7602" w:rsidRDefault="00BB5804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№3</w:t>
      </w:r>
    </w:p>
    <w:p w:rsidR="00BB5804" w:rsidRPr="004E7602" w:rsidRDefault="00BB5804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Югру в составе сборной команды России представляли лыжники Сергей Ермилов (завоевано 2 золотые и 1 бронзовая медали), Степан Кузнецов,  Алексей Грошев (завоевано 2 золотые медали), Анна Федулова (завоевано 3 золотые медали), Татьяна Горбунова, а также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сноубордистка</w:t>
      </w:r>
      <w:proofErr w:type="spellEnd"/>
      <w:r w:rsidRPr="004E7602">
        <w:rPr>
          <w:rFonts w:ascii="Times New Roman" w:hAnsi="Times New Roman" w:cs="Times New Roman"/>
          <w:sz w:val="28"/>
          <w:szCs w:val="28"/>
        </w:rPr>
        <w:t xml:space="preserve"> Мария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Подоровская</w:t>
      </w:r>
      <w:proofErr w:type="spellEnd"/>
      <w:r w:rsidRPr="004E7602">
        <w:rPr>
          <w:rFonts w:ascii="Times New Roman" w:hAnsi="Times New Roman" w:cs="Times New Roman"/>
          <w:sz w:val="28"/>
          <w:szCs w:val="28"/>
        </w:rPr>
        <w:t>.</w:t>
      </w:r>
    </w:p>
    <w:p w:rsidR="001C6CC7" w:rsidRPr="004E7602" w:rsidRDefault="006B1469" w:rsidP="004E7602">
      <w:pPr>
        <w:pStyle w:val="a6"/>
        <w:spacing w:line="276" w:lineRule="auto"/>
        <w:ind w:firstLine="709"/>
        <w:jc w:val="both"/>
        <w:rPr>
          <w:rFonts w:ascii="Times New Roman" w:eastAsia="HiddenHorzOCR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</w:t>
      </w:r>
      <w:r w:rsidR="00774D9F" w:rsidRPr="004E7602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BB5804" w:rsidRPr="004E7602">
        <w:rPr>
          <w:rFonts w:ascii="Times New Roman" w:hAnsi="Times New Roman" w:cs="Times New Roman"/>
          <w:b/>
          <w:sz w:val="28"/>
          <w:szCs w:val="28"/>
        </w:rPr>
        <w:t>4</w:t>
      </w:r>
    </w:p>
    <w:p w:rsidR="00874946" w:rsidRPr="004E7602" w:rsidRDefault="00774D9F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eastAsia="HiddenHorzOCR" w:hAnsi="Times New Roman" w:cs="Times New Roman"/>
          <w:sz w:val="28"/>
          <w:szCs w:val="28"/>
        </w:rPr>
        <w:t>Теперь непосредственно о</w:t>
      </w:r>
      <w:r w:rsidR="003E352B" w:rsidRPr="004E7602">
        <w:rPr>
          <w:rFonts w:ascii="Times New Roman" w:eastAsia="HiddenHorzOCR" w:hAnsi="Times New Roman" w:cs="Times New Roman"/>
          <w:sz w:val="28"/>
          <w:szCs w:val="28"/>
        </w:rPr>
        <w:t xml:space="preserve"> мероприятиях Программы</w:t>
      </w:r>
      <w:r w:rsidRPr="004E7602">
        <w:rPr>
          <w:rFonts w:ascii="Times New Roman" w:eastAsia="HiddenHorzOCR" w:hAnsi="Times New Roman" w:cs="Times New Roman"/>
          <w:sz w:val="28"/>
          <w:szCs w:val="28"/>
        </w:rPr>
        <w:t xml:space="preserve">. </w:t>
      </w:r>
      <w:r w:rsidR="0015103B" w:rsidRPr="004E7602">
        <w:rPr>
          <w:rFonts w:ascii="Times New Roman" w:eastAsia="HiddenHorzOCR" w:hAnsi="Times New Roman" w:cs="Times New Roman"/>
          <w:sz w:val="28"/>
          <w:szCs w:val="28"/>
        </w:rPr>
        <w:t>Цель государственной политики в области физической культуры и спорта направлена на создание условий для ведения гражданами здорового образа жизни, обеспечения развития массового спорта</w:t>
      </w:r>
      <w:r w:rsidR="0015103B" w:rsidRPr="004E7602">
        <w:rPr>
          <w:rFonts w:ascii="Times New Roman" w:hAnsi="Times New Roman" w:cs="Times New Roman"/>
          <w:sz w:val="28"/>
          <w:szCs w:val="28"/>
        </w:rPr>
        <w:t xml:space="preserve"> и достижение спортсменами Югры высоких спортивных результатов на соревнованиях российского и международного уровня.</w:t>
      </w:r>
    </w:p>
    <w:p w:rsidR="005E2ACF" w:rsidRPr="004E7602" w:rsidRDefault="005E2ACF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E7602">
        <w:rPr>
          <w:rFonts w:ascii="Times New Roman" w:hAnsi="Times New Roman" w:cs="Times New Roman"/>
          <w:color w:val="000000"/>
          <w:sz w:val="28"/>
          <w:szCs w:val="28"/>
        </w:rPr>
        <w:t>Основные задачи развития физической культуры и спорта на территории автономного округа: эффективное использование возможностей физической культуры и спорта во всестороннем физическом и духовном развитии жителей региона, в том числе формирование здорового образа жизни населения, развитие массового, детско-юношеского спорта и спорта высших достижений.</w:t>
      </w:r>
    </w:p>
    <w:p w:rsidR="00C954E6" w:rsidRPr="004E7602" w:rsidRDefault="00EB54E0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        </w:t>
      </w:r>
      <w:r w:rsidR="00EB195F" w:rsidRPr="004E7602">
        <w:rPr>
          <w:rFonts w:ascii="Times New Roman" w:hAnsi="Times New Roman" w:cs="Times New Roman"/>
          <w:sz w:val="28"/>
          <w:szCs w:val="28"/>
        </w:rPr>
        <w:t>В рамках программы реализуются мероприятия следующих подпрограмм</w:t>
      </w:r>
      <w:r w:rsidR="00C954E6" w:rsidRPr="004E760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2C9A" w:rsidRPr="004E7602" w:rsidRDefault="00DB3BEE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37CA1" w:rsidRPr="004E7602">
        <w:rPr>
          <w:rFonts w:ascii="Times New Roman" w:hAnsi="Times New Roman" w:cs="Times New Roman"/>
          <w:sz w:val="28"/>
          <w:szCs w:val="28"/>
        </w:rPr>
        <w:t>«</w:t>
      </w:r>
      <w:r w:rsidRPr="004E7602">
        <w:rPr>
          <w:rFonts w:ascii="Times New Roman" w:hAnsi="Times New Roman" w:cs="Times New Roman"/>
          <w:sz w:val="28"/>
          <w:szCs w:val="28"/>
        </w:rPr>
        <w:t>Развитие массовой физической культуры</w:t>
      </w:r>
      <w:r w:rsidR="00C954E6" w:rsidRPr="004E7602">
        <w:rPr>
          <w:rFonts w:ascii="Times New Roman" w:hAnsi="Times New Roman" w:cs="Times New Roman"/>
          <w:sz w:val="28"/>
          <w:szCs w:val="28"/>
        </w:rPr>
        <w:t xml:space="preserve"> и спорта» с общим объемом финансирования </w:t>
      </w:r>
      <w:r w:rsidR="00FC30DA" w:rsidRPr="004E7602">
        <w:rPr>
          <w:rFonts w:ascii="Times New Roman" w:hAnsi="Times New Roman" w:cs="Times New Roman"/>
          <w:sz w:val="28"/>
          <w:szCs w:val="28"/>
        </w:rPr>
        <w:t>1</w:t>
      </w:r>
      <w:r w:rsidR="00BB5804" w:rsidRPr="004E7602">
        <w:rPr>
          <w:rFonts w:ascii="Times New Roman" w:hAnsi="Times New Roman" w:cs="Times New Roman"/>
          <w:sz w:val="28"/>
          <w:szCs w:val="28"/>
        </w:rPr>
        <w:t> 199 581,6</w:t>
      </w:r>
      <w:r w:rsidR="00C954E6" w:rsidRPr="004E76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37CA1" w:rsidRPr="004E7602">
        <w:rPr>
          <w:rFonts w:ascii="Times New Roman" w:hAnsi="Times New Roman" w:cs="Times New Roman"/>
          <w:sz w:val="28"/>
          <w:szCs w:val="28"/>
        </w:rPr>
        <w:t>;</w:t>
      </w:r>
    </w:p>
    <w:p w:rsidR="00C954E6" w:rsidRPr="004E7602" w:rsidRDefault="00C954E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="00737CA1" w:rsidRPr="004E7602">
        <w:rPr>
          <w:rFonts w:ascii="Times New Roman" w:hAnsi="Times New Roman" w:cs="Times New Roman"/>
          <w:sz w:val="28"/>
          <w:szCs w:val="28"/>
        </w:rPr>
        <w:t>«</w:t>
      </w:r>
      <w:r w:rsidRPr="004E7602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FC30DA" w:rsidRPr="004E7602">
        <w:rPr>
          <w:rFonts w:ascii="Times New Roman" w:hAnsi="Times New Roman" w:cs="Times New Roman"/>
          <w:sz w:val="28"/>
          <w:szCs w:val="28"/>
        </w:rPr>
        <w:t>спорта</w:t>
      </w:r>
      <w:r w:rsidRPr="004E7602">
        <w:rPr>
          <w:rFonts w:ascii="Times New Roman" w:hAnsi="Times New Roman" w:cs="Times New Roman"/>
          <w:sz w:val="28"/>
          <w:szCs w:val="28"/>
        </w:rPr>
        <w:t xml:space="preserve"> высших достижений</w:t>
      </w:r>
      <w:r w:rsidR="00DB3BEE" w:rsidRPr="004E7602">
        <w:rPr>
          <w:rFonts w:ascii="Times New Roman" w:hAnsi="Times New Roman" w:cs="Times New Roman"/>
          <w:sz w:val="28"/>
          <w:szCs w:val="28"/>
        </w:rPr>
        <w:t xml:space="preserve"> и системы подготовки спортивного резерва</w:t>
      </w:r>
      <w:r w:rsidR="00737CA1" w:rsidRPr="004E7602">
        <w:rPr>
          <w:rFonts w:ascii="Times New Roman" w:hAnsi="Times New Roman" w:cs="Times New Roman"/>
          <w:sz w:val="28"/>
          <w:szCs w:val="28"/>
        </w:rPr>
        <w:t>»</w:t>
      </w:r>
      <w:r w:rsidRPr="004E7602">
        <w:rPr>
          <w:rFonts w:ascii="Times New Roman" w:hAnsi="Times New Roman" w:cs="Times New Roman"/>
          <w:sz w:val="28"/>
          <w:szCs w:val="28"/>
        </w:rPr>
        <w:t xml:space="preserve"> с общим объемом финансирования </w:t>
      </w:r>
      <w:r w:rsidR="00DB3BEE" w:rsidRPr="004E7602">
        <w:rPr>
          <w:rFonts w:ascii="Times New Roman" w:hAnsi="Times New Roman" w:cs="Times New Roman"/>
          <w:sz w:val="28"/>
          <w:szCs w:val="28"/>
        </w:rPr>
        <w:t>2</w:t>
      </w:r>
      <w:r w:rsidR="00211F6D" w:rsidRPr="004E7602">
        <w:rPr>
          <w:rFonts w:ascii="Times New Roman" w:hAnsi="Times New Roman" w:cs="Times New Roman"/>
          <w:sz w:val="28"/>
          <w:szCs w:val="28"/>
        </w:rPr>
        <w:t> 308 527,1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тыс</w:t>
      </w:r>
      <w:r w:rsidR="00DB3BEE" w:rsidRPr="004E7602">
        <w:rPr>
          <w:rFonts w:ascii="Times New Roman" w:hAnsi="Times New Roman" w:cs="Times New Roman"/>
          <w:sz w:val="28"/>
          <w:szCs w:val="28"/>
        </w:rPr>
        <w:t>.</w:t>
      </w:r>
      <w:r w:rsidRPr="004E760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37CA1" w:rsidRPr="004E7602">
        <w:rPr>
          <w:rFonts w:ascii="Times New Roman" w:hAnsi="Times New Roman" w:cs="Times New Roman"/>
          <w:sz w:val="28"/>
          <w:szCs w:val="28"/>
        </w:rPr>
        <w:t>;</w:t>
      </w:r>
      <w:r w:rsidR="00D30823" w:rsidRPr="004E76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BEE" w:rsidRPr="004E7602" w:rsidRDefault="00DB3BEE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="00737CA1" w:rsidRPr="004E7602">
        <w:rPr>
          <w:rFonts w:ascii="Times New Roman" w:hAnsi="Times New Roman" w:cs="Times New Roman"/>
          <w:sz w:val="28"/>
          <w:szCs w:val="28"/>
        </w:rPr>
        <w:t>«</w:t>
      </w:r>
      <w:r w:rsidRPr="004E7602">
        <w:rPr>
          <w:rFonts w:ascii="Times New Roman" w:hAnsi="Times New Roman" w:cs="Times New Roman"/>
          <w:sz w:val="28"/>
          <w:szCs w:val="28"/>
        </w:rPr>
        <w:t>Управление отраслью физической культуры и спорта</w:t>
      </w:r>
      <w:r w:rsidR="00737CA1" w:rsidRPr="004E7602">
        <w:rPr>
          <w:rFonts w:ascii="Times New Roman" w:hAnsi="Times New Roman" w:cs="Times New Roman"/>
          <w:sz w:val="28"/>
          <w:szCs w:val="28"/>
        </w:rPr>
        <w:t>»</w:t>
      </w:r>
      <w:r w:rsidR="00EB195F" w:rsidRPr="004E7602">
        <w:rPr>
          <w:rFonts w:ascii="Times New Roman" w:hAnsi="Times New Roman" w:cs="Times New Roman"/>
          <w:sz w:val="28"/>
          <w:szCs w:val="28"/>
        </w:rPr>
        <w:t xml:space="preserve"> и расходы по текущей деятельности</w:t>
      </w:r>
      <w:r w:rsidRPr="004E7602">
        <w:rPr>
          <w:rFonts w:ascii="Times New Roman" w:hAnsi="Times New Roman" w:cs="Times New Roman"/>
          <w:sz w:val="28"/>
          <w:szCs w:val="28"/>
        </w:rPr>
        <w:t xml:space="preserve"> с общим объемом финансирования </w:t>
      </w:r>
      <w:r w:rsidR="00EB195F" w:rsidRPr="004E7602">
        <w:rPr>
          <w:rFonts w:ascii="Times New Roman" w:hAnsi="Times New Roman" w:cs="Times New Roman"/>
          <w:sz w:val="28"/>
          <w:szCs w:val="28"/>
        </w:rPr>
        <w:t>1</w:t>
      </w:r>
      <w:r w:rsidR="00211F6D" w:rsidRPr="004E7602">
        <w:rPr>
          <w:rFonts w:ascii="Times New Roman" w:hAnsi="Times New Roman" w:cs="Times New Roman"/>
          <w:sz w:val="28"/>
          <w:szCs w:val="28"/>
        </w:rPr>
        <w:t> 755 299,1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737CA1" w:rsidRPr="004E7602">
        <w:rPr>
          <w:rFonts w:ascii="Times New Roman" w:hAnsi="Times New Roman" w:cs="Times New Roman"/>
          <w:sz w:val="28"/>
          <w:szCs w:val="28"/>
        </w:rPr>
        <w:t>.</w:t>
      </w:r>
      <w:r w:rsidRPr="004E76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4D9F" w:rsidRPr="004E7602" w:rsidRDefault="00774D9F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</w:t>
      </w:r>
      <w:r w:rsidR="00BB5804" w:rsidRPr="004E7602">
        <w:rPr>
          <w:rFonts w:ascii="Times New Roman" w:hAnsi="Times New Roman" w:cs="Times New Roman"/>
          <w:b/>
          <w:sz w:val="28"/>
          <w:szCs w:val="28"/>
        </w:rPr>
        <w:t>5</w:t>
      </w:r>
    </w:p>
    <w:p w:rsidR="00774D9F" w:rsidRPr="004E7602" w:rsidRDefault="00774D9F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Исполнение плана финансирования по программе составило </w:t>
      </w:r>
      <w:r w:rsidR="00211F6D"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96,9</w:t>
      </w: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%.</w:t>
      </w:r>
    </w:p>
    <w:p w:rsidR="00774D9F" w:rsidRPr="004E7602" w:rsidRDefault="00774D9F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Плановый объем финансирования программы в рамках бюджета автономного округа в 201</w:t>
      </w:r>
      <w:r w:rsidR="00211F6D" w:rsidRPr="004E7602">
        <w:rPr>
          <w:rFonts w:ascii="Times New Roman" w:hAnsi="Times New Roman" w:cs="Times New Roman"/>
          <w:sz w:val="28"/>
          <w:szCs w:val="28"/>
        </w:rPr>
        <w:t>5</w:t>
      </w:r>
      <w:r w:rsidRPr="004E7602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211F6D" w:rsidRPr="004E7602">
        <w:rPr>
          <w:rFonts w:ascii="Times New Roman" w:hAnsi="Times New Roman" w:cs="Times New Roman"/>
          <w:sz w:val="28"/>
          <w:szCs w:val="28"/>
        </w:rPr>
        <w:t>5 331 398,5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тыс. рублей, фактически профинансировано </w:t>
      </w:r>
      <w:r w:rsidR="00211F6D" w:rsidRPr="004E7602">
        <w:rPr>
          <w:rFonts w:ascii="Times New Roman" w:hAnsi="Times New Roman" w:cs="Times New Roman"/>
          <w:sz w:val="28"/>
          <w:szCs w:val="28"/>
        </w:rPr>
        <w:t>5 263 407,8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211F6D" w:rsidRPr="004E7602">
        <w:rPr>
          <w:rFonts w:ascii="Times New Roman" w:hAnsi="Times New Roman" w:cs="Times New Roman"/>
          <w:sz w:val="28"/>
          <w:szCs w:val="28"/>
        </w:rPr>
        <w:t>98,7</w:t>
      </w:r>
      <w:r w:rsidRPr="004E7602">
        <w:rPr>
          <w:rFonts w:ascii="Times New Roman" w:hAnsi="Times New Roman" w:cs="Times New Roman"/>
          <w:sz w:val="28"/>
          <w:szCs w:val="28"/>
        </w:rPr>
        <w:t xml:space="preserve"> % от запланированного объема средств. </w:t>
      </w:r>
    </w:p>
    <w:p w:rsidR="00774D9F" w:rsidRPr="004E7602" w:rsidRDefault="00774D9F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В сравнении с аналогичным периодом 201</w:t>
      </w:r>
      <w:r w:rsidR="00211F6D" w:rsidRPr="004E7602">
        <w:rPr>
          <w:rFonts w:ascii="Times New Roman" w:hAnsi="Times New Roman" w:cs="Times New Roman"/>
          <w:sz w:val="28"/>
          <w:szCs w:val="28"/>
        </w:rPr>
        <w:t>4</w:t>
      </w:r>
      <w:r w:rsidRPr="004E7602">
        <w:rPr>
          <w:rFonts w:ascii="Times New Roman" w:hAnsi="Times New Roman" w:cs="Times New Roman"/>
          <w:sz w:val="28"/>
          <w:szCs w:val="28"/>
        </w:rPr>
        <w:t xml:space="preserve"> года сумма финансирования мероприятий программы в рамках бюджета автономного округа увеличилась на </w:t>
      </w:r>
      <w:r w:rsidR="00211F6D" w:rsidRPr="004E7602">
        <w:rPr>
          <w:rFonts w:ascii="Times New Roman" w:hAnsi="Times New Roman" w:cs="Times New Roman"/>
          <w:sz w:val="28"/>
          <w:szCs w:val="28"/>
        </w:rPr>
        <w:t>2,2</w:t>
      </w:r>
      <w:r w:rsidRPr="004E760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602C9A" w:rsidRPr="004E7602" w:rsidRDefault="00602C9A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СЛАЙД№</w:t>
      </w:r>
      <w:r w:rsidR="00211F6D" w:rsidRPr="004E7602">
        <w:rPr>
          <w:rFonts w:ascii="Times New Roman" w:hAnsi="Times New Roman" w:cs="Times New Roman"/>
          <w:b/>
          <w:sz w:val="28"/>
          <w:szCs w:val="28"/>
        </w:rPr>
        <w:t>6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Общая сумма финансирования мероприятий </w:t>
      </w:r>
      <w:r w:rsidR="00211F6D" w:rsidRPr="004E7602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программы в рамках реализации </w:t>
      </w:r>
      <w:r w:rsidRPr="004E760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4E7602">
        <w:rPr>
          <w:rFonts w:ascii="Times New Roman" w:hAnsi="Times New Roman" w:cs="Times New Roman"/>
          <w:sz w:val="28"/>
          <w:szCs w:val="28"/>
        </w:rPr>
        <w:t xml:space="preserve"> подпрограммы «Развитие массовой физической культуры и спорта» составила </w:t>
      </w:r>
      <w:r w:rsidR="00211F6D" w:rsidRPr="004E7602">
        <w:rPr>
          <w:rFonts w:ascii="Times New Roman" w:hAnsi="Times New Roman" w:cs="Times New Roman"/>
          <w:b/>
          <w:sz w:val="28"/>
          <w:szCs w:val="28"/>
        </w:rPr>
        <w:t>1 361 434,1</w:t>
      </w:r>
      <w:r w:rsidRPr="004E7602">
        <w:rPr>
          <w:rFonts w:ascii="Times New Roman" w:hAnsi="Times New Roman" w:cs="Times New Roman"/>
          <w:b/>
          <w:sz w:val="28"/>
          <w:szCs w:val="28"/>
        </w:rPr>
        <w:t>тыс</w:t>
      </w:r>
      <w:r w:rsidRPr="004E7602">
        <w:rPr>
          <w:rFonts w:ascii="Times New Roman" w:hAnsi="Times New Roman" w:cs="Times New Roman"/>
          <w:sz w:val="28"/>
          <w:szCs w:val="28"/>
        </w:rPr>
        <w:t>.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211F6D" w:rsidRPr="004E7602" w:rsidRDefault="00211F6D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Pr="004E7602">
        <w:rPr>
          <w:rFonts w:ascii="Times New Roman" w:hAnsi="Times New Roman" w:cs="Times New Roman"/>
          <w:b/>
          <w:sz w:val="28"/>
          <w:szCs w:val="28"/>
        </w:rPr>
        <w:t>894,1</w:t>
      </w:r>
      <w:r w:rsidRPr="004E7602">
        <w:rPr>
          <w:rFonts w:ascii="Times New Roman" w:hAnsi="Times New Roman" w:cs="Times New Roman"/>
          <w:sz w:val="28"/>
          <w:szCs w:val="28"/>
        </w:rPr>
        <w:t xml:space="preserve"> </w:t>
      </w:r>
      <w:r w:rsidRPr="004E7602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получено из федерального бюджета;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="00211F6D" w:rsidRPr="004E7602">
        <w:rPr>
          <w:rFonts w:ascii="Times New Roman" w:hAnsi="Times New Roman" w:cs="Times New Roman"/>
          <w:b/>
          <w:sz w:val="28"/>
          <w:szCs w:val="28"/>
        </w:rPr>
        <w:t>1 199 581,6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получены из бюджета автономного округа;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="00211F6D" w:rsidRPr="004E7602">
        <w:rPr>
          <w:rFonts w:ascii="Times New Roman" w:hAnsi="Times New Roman" w:cs="Times New Roman"/>
          <w:b/>
          <w:sz w:val="28"/>
          <w:szCs w:val="28"/>
        </w:rPr>
        <w:t>160 958,4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профинансировано из бюджетов муниципальных</w:t>
      </w:r>
      <w:r w:rsidR="00211F6D" w:rsidRPr="004E7602">
        <w:rPr>
          <w:rFonts w:ascii="Times New Roman" w:hAnsi="Times New Roman" w:cs="Times New Roman"/>
          <w:sz w:val="28"/>
          <w:szCs w:val="28"/>
        </w:rPr>
        <w:t xml:space="preserve"> образований автономного округа.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         Освоение средств </w:t>
      </w:r>
      <w:r w:rsidR="00211F6D" w:rsidRPr="004E7602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программы в рамках реализации мероприятий Задачи 1 «Массовая физическая культура и спорт» завершено на </w:t>
      </w:r>
      <w:r w:rsidR="00211F6D" w:rsidRPr="004E7602">
        <w:rPr>
          <w:rFonts w:ascii="Times New Roman" w:hAnsi="Times New Roman" w:cs="Times New Roman"/>
          <w:b/>
          <w:sz w:val="28"/>
          <w:szCs w:val="28"/>
        </w:rPr>
        <w:t>94,6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Pr="004E7602">
        <w:rPr>
          <w:rFonts w:ascii="Times New Roman" w:hAnsi="Times New Roman" w:cs="Times New Roman"/>
          <w:sz w:val="28"/>
          <w:szCs w:val="28"/>
        </w:rPr>
        <w:t xml:space="preserve"> от запланированного финансирования. 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</w:t>
      </w:r>
      <w:r w:rsidR="00CA2675" w:rsidRPr="004E7602">
        <w:rPr>
          <w:rFonts w:ascii="Times New Roman" w:hAnsi="Times New Roman" w:cs="Times New Roman"/>
          <w:b/>
          <w:sz w:val="28"/>
          <w:szCs w:val="28"/>
        </w:rPr>
        <w:t>7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bCs/>
          <w:sz w:val="28"/>
          <w:szCs w:val="28"/>
        </w:rPr>
        <w:t xml:space="preserve">      О</w:t>
      </w:r>
      <w:r w:rsidRPr="004E7602">
        <w:rPr>
          <w:rFonts w:ascii="Times New Roman" w:hAnsi="Times New Roman" w:cs="Times New Roman"/>
          <w:sz w:val="28"/>
          <w:szCs w:val="28"/>
        </w:rPr>
        <w:t xml:space="preserve">бщая сумма финансирования мероприятий </w:t>
      </w:r>
      <w:r w:rsidR="00CA2675" w:rsidRPr="004E7602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программы в рамках реализации Подпрограммы II «Развитие спорта высших достижений и системы подготовки спортивного резерва» составила </w:t>
      </w:r>
      <w:r w:rsidR="00CA2675" w:rsidRPr="004E7602">
        <w:rPr>
          <w:rFonts w:ascii="Times New Roman" w:hAnsi="Times New Roman" w:cs="Times New Roman"/>
          <w:b/>
          <w:sz w:val="28"/>
          <w:szCs w:val="28"/>
        </w:rPr>
        <w:t>4 061 365,0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из них: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Pr="004E7602">
        <w:rPr>
          <w:rFonts w:ascii="Times New Roman" w:hAnsi="Times New Roman" w:cs="Times New Roman"/>
          <w:b/>
          <w:sz w:val="28"/>
          <w:szCs w:val="28"/>
        </w:rPr>
        <w:t>6</w:t>
      </w:r>
      <w:r w:rsidR="00CA2675" w:rsidRPr="004E7602">
        <w:rPr>
          <w:rFonts w:ascii="Times New Roman" w:hAnsi="Times New Roman" w:cs="Times New Roman"/>
          <w:b/>
          <w:sz w:val="28"/>
          <w:szCs w:val="28"/>
        </w:rPr>
        <w:t> 246,7</w:t>
      </w:r>
      <w:r w:rsidRPr="004E7602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получены из федерального бюджета округа;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="00CA2675" w:rsidRPr="004E7602">
        <w:rPr>
          <w:rFonts w:ascii="Times New Roman" w:hAnsi="Times New Roman" w:cs="Times New Roman"/>
          <w:b/>
          <w:sz w:val="28"/>
          <w:szCs w:val="28"/>
        </w:rPr>
        <w:t>4 022 529,1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получены из бюджета автономного округа;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="00CA2675" w:rsidRPr="004E7602">
        <w:rPr>
          <w:rFonts w:ascii="Times New Roman" w:hAnsi="Times New Roman" w:cs="Times New Roman"/>
          <w:b/>
          <w:sz w:val="28"/>
          <w:szCs w:val="28"/>
        </w:rPr>
        <w:t>32 589,2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E7602">
        <w:rPr>
          <w:rFonts w:ascii="Times New Roman" w:hAnsi="Times New Roman" w:cs="Times New Roman"/>
          <w:sz w:val="28"/>
          <w:szCs w:val="28"/>
        </w:rPr>
        <w:t xml:space="preserve"> получено в рамках реализации мероприятий программы «Сотрудничество»;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lastRenderedPageBreak/>
        <w:t xml:space="preserve">         Освоение средств целевой программы в рамках реализации мероприятий Подпрограммы II «Развитие спорта высших достижений и системы подготовки спортивного резерва» завершено на </w:t>
      </w:r>
      <w:r w:rsidR="00CA2675" w:rsidRPr="004E7602">
        <w:rPr>
          <w:rFonts w:ascii="Times New Roman" w:hAnsi="Times New Roman" w:cs="Times New Roman"/>
          <w:b/>
          <w:sz w:val="28"/>
          <w:szCs w:val="28"/>
        </w:rPr>
        <w:t>97,7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Pr="004E7602">
        <w:rPr>
          <w:rFonts w:ascii="Times New Roman" w:hAnsi="Times New Roman" w:cs="Times New Roman"/>
          <w:sz w:val="28"/>
          <w:szCs w:val="28"/>
        </w:rPr>
        <w:t xml:space="preserve"> от запланированного финансирования. </w:t>
      </w:r>
    </w:p>
    <w:p w:rsidR="00662F16" w:rsidRPr="004E7602" w:rsidRDefault="00662F1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</w:t>
      </w:r>
      <w:r w:rsidR="00CA2675" w:rsidRPr="004E7602">
        <w:rPr>
          <w:rFonts w:ascii="Times New Roman" w:hAnsi="Times New Roman" w:cs="Times New Roman"/>
          <w:b/>
          <w:sz w:val="28"/>
          <w:szCs w:val="28"/>
        </w:rPr>
        <w:t>8</w:t>
      </w:r>
    </w:p>
    <w:p w:rsidR="00CA2675" w:rsidRPr="004E7602" w:rsidRDefault="004E7602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П</w:t>
      </w:r>
      <w:r w:rsidR="00CA2675" w:rsidRPr="004E7602">
        <w:rPr>
          <w:rFonts w:ascii="Times New Roman" w:hAnsi="Times New Roman" w:cs="Times New Roman"/>
          <w:sz w:val="28"/>
          <w:szCs w:val="28"/>
        </w:rPr>
        <w:t>роведена работа по привлечению средств из федерального бюджета, на реализацию следующих мероприятий:</w:t>
      </w:r>
    </w:p>
    <w:p w:rsidR="00CA2675" w:rsidRPr="004E7602" w:rsidRDefault="00CA267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- на поддержку спортивных организаций,  осуществляющих подготовку спортивного резерва для сборных команд Российской Федерации;</w:t>
      </w:r>
    </w:p>
    <w:p w:rsidR="00CA2675" w:rsidRPr="004E7602" w:rsidRDefault="00CA267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- на реализацию мероприятий по поэтапному внедрению Всероссийского физкультурно-спортивного комплекса «Готов к труду и обороне» (ГТО).</w:t>
      </w:r>
    </w:p>
    <w:p w:rsidR="00CA2675" w:rsidRPr="004E7602" w:rsidRDefault="00CA267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№9</w:t>
      </w:r>
    </w:p>
    <w:p w:rsidR="00585D53" w:rsidRPr="004E7602" w:rsidRDefault="00585D53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В 2015 году в автономном округе введено 6 объектов спорта, строящихся в рамках реализации государственной программы, в том числе: </w:t>
      </w:r>
    </w:p>
    <w:p w:rsidR="00585D53" w:rsidRPr="004E7602" w:rsidRDefault="00585D53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1. в г. Советском «Крытый каток с искусственным льдом». </w:t>
      </w:r>
    </w:p>
    <w:p w:rsidR="00585D53" w:rsidRPr="004E7602" w:rsidRDefault="00585D53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2. в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4E760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Излучинск</w:t>
      </w:r>
      <w:proofErr w:type="spellEnd"/>
      <w:r w:rsidRPr="004E76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Нижневартовского</w:t>
      </w:r>
      <w:proofErr w:type="spellEnd"/>
      <w:r w:rsidRPr="004E7602">
        <w:rPr>
          <w:rFonts w:ascii="Times New Roman" w:hAnsi="Times New Roman" w:cs="Times New Roman"/>
          <w:sz w:val="28"/>
          <w:szCs w:val="28"/>
        </w:rPr>
        <w:t xml:space="preserve"> района «Реконструкция 5 блока муниципальной общеобразовательной многопрофильной средней школы №1 в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Pr="004E7602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4E7602">
        <w:rPr>
          <w:rFonts w:ascii="Times New Roman" w:hAnsi="Times New Roman" w:cs="Times New Roman"/>
          <w:sz w:val="28"/>
          <w:szCs w:val="28"/>
        </w:rPr>
        <w:t>злучинск</w:t>
      </w:r>
      <w:proofErr w:type="spellEnd"/>
      <w:r w:rsidRPr="004E76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Нижневартовского</w:t>
      </w:r>
      <w:proofErr w:type="spellEnd"/>
      <w:r w:rsidRPr="004E7602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ул.Школьная</w:t>
      </w:r>
      <w:proofErr w:type="spellEnd"/>
      <w:r w:rsidRPr="004E7602">
        <w:rPr>
          <w:rFonts w:ascii="Times New Roman" w:hAnsi="Times New Roman" w:cs="Times New Roman"/>
          <w:sz w:val="28"/>
          <w:szCs w:val="28"/>
        </w:rPr>
        <w:t>, д.5» (водно-оздоровительный комплекс)».</w:t>
      </w:r>
    </w:p>
    <w:p w:rsidR="00585D53" w:rsidRPr="004E7602" w:rsidRDefault="00585D53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3. в городе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Урай</w:t>
      </w:r>
      <w:proofErr w:type="spellEnd"/>
      <w:r w:rsidRPr="004E7602">
        <w:rPr>
          <w:rFonts w:ascii="Times New Roman" w:hAnsi="Times New Roman" w:cs="Times New Roman"/>
          <w:sz w:val="28"/>
          <w:szCs w:val="28"/>
        </w:rPr>
        <w:t xml:space="preserve"> «Лыжная база».</w:t>
      </w:r>
    </w:p>
    <w:p w:rsidR="00585D53" w:rsidRPr="004E7602" w:rsidRDefault="00585D53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4. в городе Ханты-Мансийске «Спортивное сооружение открытого типа».</w:t>
      </w:r>
    </w:p>
    <w:p w:rsidR="00585D53" w:rsidRPr="004E7602" w:rsidRDefault="004E7602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585D53" w:rsidRPr="004E760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85D53" w:rsidRPr="004E7602">
        <w:rPr>
          <w:rFonts w:ascii="Times New Roman" w:hAnsi="Times New Roman" w:cs="Times New Roman"/>
          <w:sz w:val="28"/>
          <w:szCs w:val="28"/>
        </w:rPr>
        <w:t>орнопра</w:t>
      </w:r>
      <w:r>
        <w:rPr>
          <w:rFonts w:ascii="Times New Roman" w:hAnsi="Times New Roman" w:cs="Times New Roman"/>
          <w:sz w:val="28"/>
          <w:szCs w:val="28"/>
        </w:rPr>
        <w:t>вдинск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Ханты-Мансийского района </w:t>
      </w:r>
      <w:r w:rsidR="00585D53" w:rsidRPr="004E7602">
        <w:rPr>
          <w:rFonts w:ascii="Times New Roman" w:hAnsi="Times New Roman" w:cs="Times New Roman"/>
          <w:sz w:val="28"/>
          <w:szCs w:val="28"/>
        </w:rPr>
        <w:t>«Трансформируемая универсальная арена для катка с естественным льдом, площадками для игровых дисциплин, трибунами на 250 зрительских мест и отапливаемым административно-бытовым блоком».</w:t>
      </w:r>
    </w:p>
    <w:p w:rsidR="00585D53" w:rsidRPr="004E7602" w:rsidRDefault="00585D53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6.  в Березовском районе «Крытый хоккейный корт в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Pr="004E7602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4E7602">
        <w:rPr>
          <w:rFonts w:ascii="Times New Roman" w:hAnsi="Times New Roman" w:cs="Times New Roman"/>
          <w:sz w:val="28"/>
          <w:szCs w:val="28"/>
        </w:rPr>
        <w:t>грим</w:t>
      </w:r>
      <w:proofErr w:type="spellEnd"/>
      <w:r w:rsidRPr="004E7602">
        <w:rPr>
          <w:rFonts w:ascii="Times New Roman" w:hAnsi="Times New Roman" w:cs="Times New Roman"/>
          <w:sz w:val="28"/>
          <w:szCs w:val="28"/>
        </w:rPr>
        <w:t>».</w:t>
      </w:r>
    </w:p>
    <w:p w:rsidR="00E5271F" w:rsidRPr="004E7602" w:rsidRDefault="00E5271F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Плановый объем финансирования -  </w:t>
      </w:r>
      <w:r w:rsidR="00585D53"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1 122 762,5</w:t>
      </w: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тыс. руб.  Исполнение – </w:t>
      </w:r>
      <w:r w:rsidR="00585D53"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97,8</w:t>
      </w: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2 % от плановых назначений.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№1</w:t>
      </w:r>
      <w:r w:rsidR="00585D53" w:rsidRPr="004E7602">
        <w:rPr>
          <w:rFonts w:ascii="Times New Roman" w:hAnsi="Times New Roman" w:cs="Times New Roman"/>
          <w:b/>
          <w:sz w:val="28"/>
          <w:szCs w:val="28"/>
        </w:rPr>
        <w:t>0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По пункту «Развитие сети плоскостных спортивных сооружений муниципальных учреждений спорта» 100%-</w:t>
      </w:r>
      <w:proofErr w:type="spellStart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ное</w:t>
      </w:r>
      <w:proofErr w:type="spellEnd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исполнение с объемом финансирования 9</w:t>
      </w:r>
      <w:r w:rsidR="00585D53"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 979,9</w:t>
      </w: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тыс. руб. </w:t>
      </w:r>
      <w:r w:rsidRPr="004E7602">
        <w:rPr>
          <w:rFonts w:ascii="Times New Roman" w:hAnsi="Times New Roman" w:cs="Times New Roman"/>
          <w:sz w:val="28"/>
          <w:szCs w:val="28"/>
        </w:rPr>
        <w:t xml:space="preserve">Приобретено и передано муниципальным образованиям автономного округа </w:t>
      </w:r>
      <w:r w:rsidR="00585D53" w:rsidRPr="004E7602">
        <w:rPr>
          <w:rFonts w:ascii="Times New Roman" w:hAnsi="Times New Roman" w:cs="Times New Roman"/>
          <w:sz w:val="28"/>
          <w:szCs w:val="28"/>
        </w:rPr>
        <w:t>25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турниковых комплексов для занятий </w:t>
      </w:r>
      <w:r w:rsidRPr="004E7602">
        <w:rPr>
          <w:rFonts w:ascii="Times New Roman" w:hAnsi="Times New Roman" w:cs="Times New Roman"/>
          <w:sz w:val="28"/>
          <w:szCs w:val="28"/>
          <w:lang w:val="en-US"/>
        </w:rPr>
        <w:t>Street</w:t>
      </w:r>
      <w:r w:rsidRPr="004E7602">
        <w:rPr>
          <w:rFonts w:ascii="Times New Roman" w:hAnsi="Times New Roman" w:cs="Times New Roman"/>
          <w:sz w:val="28"/>
          <w:szCs w:val="28"/>
        </w:rPr>
        <w:t xml:space="preserve"> </w:t>
      </w:r>
      <w:r w:rsidRPr="004E7602">
        <w:rPr>
          <w:rFonts w:ascii="Times New Roman" w:hAnsi="Times New Roman" w:cs="Times New Roman"/>
          <w:sz w:val="28"/>
          <w:szCs w:val="28"/>
          <w:lang w:val="en-US"/>
        </w:rPr>
        <w:t>Workout</w:t>
      </w:r>
      <w:r w:rsidR="00585D53" w:rsidRPr="004E7602">
        <w:rPr>
          <w:rFonts w:ascii="Times New Roman" w:hAnsi="Times New Roman" w:cs="Times New Roman"/>
          <w:sz w:val="28"/>
          <w:szCs w:val="28"/>
        </w:rPr>
        <w:t>.</w:t>
      </w:r>
    </w:p>
    <w:p w:rsidR="00E5271F" w:rsidRPr="004E7602" w:rsidRDefault="00E5271F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lastRenderedPageBreak/>
        <w:t>Плановый объем финансирования – 9 936,8 тыс. руб. Исполнение - 100 % от плановых назначений.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№1</w:t>
      </w:r>
      <w:r w:rsidR="00585D53" w:rsidRPr="004E7602">
        <w:rPr>
          <w:rFonts w:ascii="Times New Roman" w:hAnsi="Times New Roman" w:cs="Times New Roman"/>
          <w:b/>
          <w:sz w:val="28"/>
          <w:szCs w:val="28"/>
        </w:rPr>
        <w:t>1</w:t>
      </w:r>
    </w:p>
    <w:p w:rsidR="00585D53" w:rsidRPr="004E7602" w:rsidRDefault="00585D53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В рамках реализации Государственной программы продолжаются строительство 11 объектов спорта.</w:t>
      </w:r>
    </w:p>
    <w:p w:rsidR="00E5271F" w:rsidRPr="004E7602" w:rsidRDefault="00E5271F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Плановый объем финансирования – 1</w:t>
      </w:r>
      <w:r w:rsidR="009F538B" w:rsidRPr="004E7602">
        <w:rPr>
          <w:rFonts w:ascii="Times New Roman" w:hAnsi="Times New Roman" w:cs="Times New Roman"/>
          <w:sz w:val="28"/>
          <w:szCs w:val="28"/>
        </w:rPr>
        <w:t> 122 762,5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тыс. руб.  Исполнение -  </w:t>
      </w:r>
      <w:r w:rsidR="009F538B" w:rsidRPr="004E7602">
        <w:rPr>
          <w:rFonts w:ascii="Times New Roman" w:hAnsi="Times New Roman" w:cs="Times New Roman"/>
          <w:sz w:val="28"/>
          <w:szCs w:val="28"/>
        </w:rPr>
        <w:t>97,8</w:t>
      </w:r>
      <w:r w:rsidRPr="004E7602">
        <w:rPr>
          <w:rFonts w:ascii="Times New Roman" w:hAnsi="Times New Roman" w:cs="Times New Roman"/>
          <w:sz w:val="28"/>
          <w:szCs w:val="28"/>
        </w:rPr>
        <w:t xml:space="preserve"> % от плановых назначений.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№1</w:t>
      </w:r>
      <w:r w:rsidR="009F538B" w:rsidRPr="004E7602">
        <w:rPr>
          <w:rFonts w:ascii="Times New Roman" w:hAnsi="Times New Roman" w:cs="Times New Roman"/>
          <w:b/>
          <w:sz w:val="28"/>
          <w:szCs w:val="28"/>
        </w:rPr>
        <w:t>2</w:t>
      </w:r>
    </w:p>
    <w:p w:rsidR="00076F55" w:rsidRPr="004E7602" w:rsidRDefault="009F538B" w:rsidP="004E7602">
      <w:pPr>
        <w:pStyle w:val="a6"/>
        <w:spacing w:line="276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  <w:proofErr w:type="gramStart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Завершены проектные работы по 2 объектам спорта («Лыжный тренировочный тоннель, г. Ханты-Мансийск», «Центр зимних видов спорта.</w:t>
      </w:r>
      <w:proofErr w:type="gramEnd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proofErr w:type="gramStart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Обеспечение инженерной инфраструктурой горнолыжного комплекса в г. Ханты-Мансийске»), а также продолжалось строительство объекта «Региональный центр единоборств в г. Ханты-Мансийске».</w:t>
      </w:r>
      <w:proofErr w:type="gramEnd"/>
    </w:p>
    <w:p w:rsidR="00CC624B" w:rsidRPr="004E7602" w:rsidRDefault="00CC624B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Плановый объем финансирования – </w:t>
      </w:r>
      <w:r w:rsidR="009F538B" w:rsidRPr="004E7602">
        <w:rPr>
          <w:rFonts w:ascii="Times New Roman" w:hAnsi="Times New Roman" w:cs="Times New Roman"/>
          <w:sz w:val="28"/>
          <w:szCs w:val="28"/>
        </w:rPr>
        <w:t>136 011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тыс. руб. Исполнение -</w:t>
      </w:r>
      <w:r w:rsidR="009F538B" w:rsidRPr="004E7602">
        <w:rPr>
          <w:rFonts w:ascii="Times New Roman" w:hAnsi="Times New Roman" w:cs="Times New Roman"/>
          <w:sz w:val="28"/>
          <w:szCs w:val="28"/>
        </w:rPr>
        <w:t>68,6</w:t>
      </w:r>
      <w:r w:rsidRPr="004E7602">
        <w:rPr>
          <w:rFonts w:ascii="Times New Roman" w:hAnsi="Times New Roman" w:cs="Times New Roman"/>
          <w:sz w:val="28"/>
          <w:szCs w:val="28"/>
        </w:rPr>
        <w:t xml:space="preserve"> % от плановых назначений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№1</w:t>
      </w:r>
      <w:r w:rsidR="009F538B" w:rsidRPr="004E7602">
        <w:rPr>
          <w:rFonts w:ascii="Times New Roman" w:hAnsi="Times New Roman" w:cs="Times New Roman"/>
          <w:b/>
          <w:sz w:val="28"/>
          <w:szCs w:val="28"/>
        </w:rPr>
        <w:t>3</w:t>
      </w:r>
    </w:p>
    <w:p w:rsidR="00662F16" w:rsidRPr="004E7602" w:rsidRDefault="002F794C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Проведены 4 </w:t>
      </w:r>
      <w:proofErr w:type="gramStart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окружных</w:t>
      </w:r>
      <w:proofErr w:type="gramEnd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смотра-конкурса по итогам 2014 года.</w:t>
      </w:r>
      <w:r w:rsidRPr="004E7602">
        <w:rPr>
          <w:rFonts w:ascii="Times New Roman" w:hAnsi="Times New Roman" w:cs="Times New Roman"/>
          <w:sz w:val="28"/>
          <w:szCs w:val="28"/>
        </w:rPr>
        <w:t xml:space="preserve"> Окружной смотр-конкурс «Спортивная элита года» проводится с целью определения лучших спортсменов, команд, тренеров, специалистов физической культуры и спорта по итогам выступлений за Ханты-Мансийский автономный округ – Югру, на официальных международных, всероссийских соревнованиях. В 2015 году наград удостоились 177 участников по 37 номинациям. </w:t>
      </w: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Изготовлена и размещена информация, открытие новых имен на «Аллее спортивной славы Югры».</w:t>
      </w:r>
    </w:p>
    <w:p w:rsidR="002F794C" w:rsidRPr="004E7602" w:rsidRDefault="002F794C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Плановый объем финансирования – 2 520 тыс. руб. Исполнение -100 % от плановых назначений.</w:t>
      </w:r>
    </w:p>
    <w:p w:rsidR="002F794C" w:rsidRPr="004E7602" w:rsidRDefault="002F794C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№14</w:t>
      </w:r>
    </w:p>
    <w:p w:rsidR="00236118" w:rsidRPr="004E7602" w:rsidRDefault="00C954E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На территории автономного округа проведено </w:t>
      </w:r>
      <w:r w:rsidR="002F794C" w:rsidRPr="004E7602">
        <w:rPr>
          <w:rFonts w:ascii="Times New Roman" w:hAnsi="Times New Roman" w:cs="Times New Roman"/>
          <w:sz w:val="28"/>
          <w:szCs w:val="28"/>
        </w:rPr>
        <w:t>318</w:t>
      </w:r>
      <w:r w:rsidR="00EB195F" w:rsidRPr="004E7602">
        <w:rPr>
          <w:rFonts w:ascii="Times New Roman" w:hAnsi="Times New Roman" w:cs="Times New Roman"/>
          <w:sz w:val="28"/>
          <w:szCs w:val="28"/>
        </w:rPr>
        <w:t xml:space="preserve"> </w:t>
      </w:r>
      <w:r w:rsidRPr="004E7602">
        <w:rPr>
          <w:rFonts w:ascii="Times New Roman" w:hAnsi="Times New Roman" w:cs="Times New Roman"/>
          <w:sz w:val="28"/>
          <w:szCs w:val="28"/>
        </w:rPr>
        <w:t>спортивно-массовых мероприятий в том числе:</w:t>
      </w:r>
    </w:p>
    <w:p w:rsidR="00C954E6" w:rsidRPr="004E7602" w:rsidRDefault="00C954E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="002F794C" w:rsidRPr="004E7602">
        <w:rPr>
          <w:rFonts w:ascii="Times New Roman" w:hAnsi="Times New Roman" w:cs="Times New Roman"/>
          <w:sz w:val="28"/>
          <w:szCs w:val="28"/>
        </w:rPr>
        <w:t>272</w:t>
      </w:r>
      <w:r w:rsidRPr="004E7602">
        <w:rPr>
          <w:rFonts w:ascii="Times New Roman" w:hAnsi="Times New Roman" w:cs="Times New Roman"/>
          <w:sz w:val="28"/>
          <w:szCs w:val="28"/>
        </w:rPr>
        <w:t>– окружного значения;</w:t>
      </w:r>
    </w:p>
    <w:p w:rsidR="00C954E6" w:rsidRPr="004E7602" w:rsidRDefault="00C954E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="002F794C" w:rsidRPr="004E7602">
        <w:rPr>
          <w:rFonts w:ascii="Times New Roman" w:hAnsi="Times New Roman" w:cs="Times New Roman"/>
          <w:sz w:val="28"/>
          <w:szCs w:val="28"/>
        </w:rPr>
        <w:t>37</w:t>
      </w:r>
      <w:r w:rsidR="00EB195F" w:rsidRPr="004E7602">
        <w:rPr>
          <w:rFonts w:ascii="Times New Roman" w:hAnsi="Times New Roman" w:cs="Times New Roman"/>
          <w:sz w:val="28"/>
          <w:szCs w:val="28"/>
        </w:rPr>
        <w:t xml:space="preserve"> </w:t>
      </w:r>
      <w:r w:rsidRPr="004E7602">
        <w:rPr>
          <w:rFonts w:ascii="Times New Roman" w:hAnsi="Times New Roman" w:cs="Times New Roman"/>
          <w:sz w:val="28"/>
          <w:szCs w:val="28"/>
        </w:rPr>
        <w:t xml:space="preserve"> – всероссийского значения;</w:t>
      </w:r>
    </w:p>
    <w:p w:rsidR="00C954E6" w:rsidRPr="004E7602" w:rsidRDefault="00C954E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- </w:t>
      </w:r>
      <w:r w:rsidR="002F794C" w:rsidRPr="004E7602">
        <w:rPr>
          <w:rFonts w:ascii="Times New Roman" w:hAnsi="Times New Roman" w:cs="Times New Roman"/>
          <w:sz w:val="28"/>
          <w:szCs w:val="28"/>
        </w:rPr>
        <w:t>9</w:t>
      </w:r>
      <w:r w:rsidRPr="004E7602">
        <w:rPr>
          <w:rFonts w:ascii="Times New Roman" w:hAnsi="Times New Roman" w:cs="Times New Roman"/>
          <w:sz w:val="28"/>
          <w:szCs w:val="28"/>
        </w:rPr>
        <w:t xml:space="preserve">– международного значения </w:t>
      </w:r>
    </w:p>
    <w:p w:rsidR="00C954E6" w:rsidRPr="004E7602" w:rsidRDefault="00C954E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Общее количество участников спортивных мероприятий составило </w:t>
      </w:r>
      <w:r w:rsidR="002F794C" w:rsidRPr="004E7602">
        <w:rPr>
          <w:rFonts w:ascii="Times New Roman" w:hAnsi="Times New Roman" w:cs="Times New Roman"/>
          <w:sz w:val="28"/>
          <w:szCs w:val="28"/>
        </w:rPr>
        <w:t>51 733</w:t>
      </w:r>
      <w:r w:rsidR="005B2F26" w:rsidRPr="004E7602">
        <w:rPr>
          <w:rFonts w:ascii="Times New Roman" w:hAnsi="Times New Roman" w:cs="Times New Roman"/>
          <w:sz w:val="28"/>
          <w:szCs w:val="28"/>
        </w:rPr>
        <w:t xml:space="preserve"> </w:t>
      </w:r>
      <w:r w:rsidRPr="004E7602">
        <w:rPr>
          <w:rFonts w:ascii="Times New Roman" w:hAnsi="Times New Roman" w:cs="Times New Roman"/>
          <w:sz w:val="28"/>
          <w:szCs w:val="28"/>
        </w:rPr>
        <w:t>человек</w:t>
      </w:r>
      <w:r w:rsidR="002F794C" w:rsidRPr="004E7602">
        <w:rPr>
          <w:rFonts w:ascii="Times New Roman" w:hAnsi="Times New Roman" w:cs="Times New Roman"/>
          <w:sz w:val="28"/>
          <w:szCs w:val="28"/>
        </w:rPr>
        <w:t>а</w:t>
      </w:r>
      <w:r w:rsidR="00570F43" w:rsidRPr="004E76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624B" w:rsidRPr="004E7602" w:rsidRDefault="00CC624B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Плановый объем финансирования – </w:t>
      </w:r>
      <w:r w:rsidR="002F794C" w:rsidRPr="004E7602">
        <w:rPr>
          <w:rFonts w:ascii="Times New Roman" w:hAnsi="Times New Roman" w:cs="Times New Roman"/>
          <w:sz w:val="28"/>
          <w:szCs w:val="28"/>
        </w:rPr>
        <w:t>296 092,6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тыс. руб. Исполнение -  100  % от плановых назначений.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№1</w:t>
      </w:r>
      <w:r w:rsidR="002F794C" w:rsidRPr="004E7602">
        <w:rPr>
          <w:rFonts w:ascii="Times New Roman" w:hAnsi="Times New Roman" w:cs="Times New Roman"/>
          <w:b/>
          <w:sz w:val="28"/>
          <w:szCs w:val="28"/>
        </w:rPr>
        <w:t>5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760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рамках летней оздоровительной кампания </w:t>
      </w:r>
      <w:proofErr w:type="gramStart"/>
      <w:r w:rsidRPr="004E7602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4E76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4E7602">
        <w:rPr>
          <w:rFonts w:ascii="Times New Roman" w:hAnsi="Times New Roman" w:cs="Times New Roman"/>
          <w:bCs/>
          <w:sz w:val="28"/>
          <w:szCs w:val="28"/>
        </w:rPr>
        <w:t>Ханты-Мансийском</w:t>
      </w:r>
      <w:proofErr w:type="gramEnd"/>
      <w:r w:rsidRPr="004E7602">
        <w:rPr>
          <w:rFonts w:ascii="Times New Roman" w:hAnsi="Times New Roman" w:cs="Times New Roman"/>
          <w:bCs/>
          <w:sz w:val="28"/>
          <w:szCs w:val="28"/>
        </w:rPr>
        <w:t xml:space="preserve"> автономном округе-Югре в 201</w:t>
      </w:r>
      <w:r w:rsidR="006465CC" w:rsidRPr="004E7602">
        <w:rPr>
          <w:rFonts w:ascii="Times New Roman" w:hAnsi="Times New Roman" w:cs="Times New Roman"/>
          <w:bCs/>
          <w:sz w:val="28"/>
          <w:szCs w:val="28"/>
        </w:rPr>
        <w:t>5</w:t>
      </w:r>
      <w:r w:rsidRPr="004E7602">
        <w:rPr>
          <w:rFonts w:ascii="Times New Roman" w:hAnsi="Times New Roman" w:cs="Times New Roman"/>
          <w:bCs/>
          <w:sz w:val="28"/>
          <w:szCs w:val="28"/>
        </w:rPr>
        <w:t xml:space="preserve"> году был организован отдых детей, подростков и молодежи на базе дворовых спортивных площадок, клубов по месту жительства и лагерей с дневным пребыванием. </w:t>
      </w:r>
      <w:r w:rsidRPr="004E7602">
        <w:rPr>
          <w:rStyle w:val="FontStyle11"/>
          <w:sz w:val="28"/>
          <w:szCs w:val="28"/>
        </w:rPr>
        <w:t xml:space="preserve">Организован отдых </w:t>
      </w:r>
      <w:r w:rsidR="001A5366" w:rsidRPr="004E7602">
        <w:rPr>
          <w:rFonts w:ascii="Times New Roman" w:hAnsi="Times New Roman" w:cs="Times New Roman"/>
          <w:sz w:val="28"/>
          <w:szCs w:val="28"/>
        </w:rPr>
        <w:t>на базе ГАУ РК ЦСП СК РК «Спартак», Республика Крым г. Алушта</w:t>
      </w:r>
      <w:r w:rsidR="001A5366" w:rsidRPr="004E7602">
        <w:rPr>
          <w:rStyle w:val="FontStyle11"/>
          <w:sz w:val="28"/>
          <w:szCs w:val="28"/>
        </w:rPr>
        <w:t xml:space="preserve"> </w:t>
      </w:r>
      <w:r w:rsidRPr="004E7602">
        <w:rPr>
          <w:rStyle w:val="FontStyle11"/>
          <w:sz w:val="28"/>
          <w:szCs w:val="28"/>
        </w:rPr>
        <w:t xml:space="preserve">для </w:t>
      </w:r>
      <w:r w:rsidR="001A5366" w:rsidRPr="004E7602">
        <w:rPr>
          <w:rStyle w:val="FontStyle11"/>
          <w:sz w:val="28"/>
          <w:szCs w:val="28"/>
        </w:rPr>
        <w:t>386</w:t>
      </w:r>
      <w:r w:rsidRPr="004E7602">
        <w:rPr>
          <w:rStyle w:val="FontStyle11"/>
          <w:sz w:val="28"/>
          <w:szCs w:val="28"/>
        </w:rPr>
        <w:t xml:space="preserve"> детей, имеющих способности в сфере физической культуры и спорта. </w:t>
      </w:r>
      <w:r w:rsidRPr="004E7602">
        <w:rPr>
          <w:rFonts w:ascii="Times New Roman" w:hAnsi="Times New Roman" w:cs="Times New Roman"/>
          <w:sz w:val="28"/>
          <w:szCs w:val="28"/>
        </w:rPr>
        <w:t xml:space="preserve">В период проведения летней оздоровительной кампании для </w:t>
      </w:r>
      <w:r w:rsidR="001A5366" w:rsidRPr="004E7602">
        <w:rPr>
          <w:rFonts w:ascii="Times New Roman" w:hAnsi="Times New Roman" w:cs="Times New Roman"/>
          <w:sz w:val="28"/>
          <w:szCs w:val="28"/>
        </w:rPr>
        <w:t>560</w:t>
      </w:r>
      <w:r w:rsidRPr="004E7602">
        <w:rPr>
          <w:rFonts w:ascii="Times New Roman" w:hAnsi="Times New Roman" w:cs="Times New Roman"/>
          <w:sz w:val="28"/>
          <w:szCs w:val="28"/>
        </w:rPr>
        <w:t xml:space="preserve"> детей, занимающихся физической культурой и спортом, были организованы учебно-тренировочные сборы на базе БУ ДОД СДЮСШОР по биатлону город Ханты-Мансийск и на базе Автономного учреждения среднего профессионального образования Ханты-Мансийского автономного округа – Югры «Югорский колледж-интернат олимпийского резерва». Всего оздоровлено детей в период летней оздоровительной кампании 201</w:t>
      </w:r>
      <w:r w:rsidR="001A5366" w:rsidRPr="004E7602">
        <w:rPr>
          <w:rFonts w:ascii="Times New Roman" w:hAnsi="Times New Roman" w:cs="Times New Roman"/>
          <w:sz w:val="28"/>
          <w:szCs w:val="28"/>
        </w:rPr>
        <w:t>5</w:t>
      </w:r>
      <w:r w:rsidRPr="004E7602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A5366" w:rsidRPr="004E7602">
        <w:rPr>
          <w:rFonts w:ascii="Times New Roman" w:hAnsi="Times New Roman" w:cs="Times New Roman"/>
          <w:sz w:val="28"/>
          <w:szCs w:val="28"/>
        </w:rPr>
        <w:t>75 363</w:t>
      </w:r>
      <w:r w:rsidRPr="004E760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A5366" w:rsidRPr="004E7602">
        <w:rPr>
          <w:rFonts w:ascii="Times New Roman" w:hAnsi="Times New Roman" w:cs="Times New Roman"/>
          <w:sz w:val="28"/>
          <w:szCs w:val="28"/>
        </w:rPr>
        <w:t>а.</w:t>
      </w:r>
    </w:p>
    <w:p w:rsidR="0075025B" w:rsidRPr="004E7602" w:rsidRDefault="00CC624B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Плановый объем финансирования -</w:t>
      </w:r>
      <w:r w:rsidR="001A5366" w:rsidRPr="004E7602">
        <w:rPr>
          <w:rFonts w:ascii="Times New Roman" w:hAnsi="Times New Roman" w:cs="Times New Roman"/>
          <w:sz w:val="28"/>
          <w:szCs w:val="28"/>
        </w:rPr>
        <w:t>10 513,5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тыс. руб. Исполнение -  100 % от плановых назначений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№1</w:t>
      </w:r>
      <w:r w:rsidR="001A5366" w:rsidRPr="004E7602">
        <w:rPr>
          <w:rFonts w:ascii="Times New Roman" w:hAnsi="Times New Roman" w:cs="Times New Roman"/>
          <w:b/>
          <w:sz w:val="28"/>
          <w:szCs w:val="28"/>
        </w:rPr>
        <w:t>6</w:t>
      </w:r>
    </w:p>
    <w:p w:rsidR="001A5366" w:rsidRPr="004E7602" w:rsidRDefault="001A536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Проведена организационно-экспериментальная апробация отдельных видов испытаний (тестов), входящих во Всероссийский физкультурно-спортивный комплекс «Готов к труду и обороне». 9 выездными семинарами в 7  МО и выездными семинарами-практикумами на тему «Организация проведения испытаний ВФСК ГТО» охвачено 1 556 человек. В 22 МО создано 27 Центров тестирования по выполнению видов испытаний (тестов) нормативов физкультурно-спортивного комплекса ГТО (по 2 в г. </w:t>
      </w:r>
      <w:proofErr w:type="spellStart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Лангепасе</w:t>
      </w:r>
      <w:proofErr w:type="spellEnd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, г. </w:t>
      </w:r>
      <w:proofErr w:type="spellStart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Нягани</w:t>
      </w:r>
      <w:proofErr w:type="spellEnd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, Белоярском и Октябрьском районах). Проведено оснащение материальной технической базы, в части закупки инвентаря и оборудования, для всех муниципальных центров тестирования, а также регионального центра тестирования в городе Ханты-Мансийске.</w:t>
      </w:r>
    </w:p>
    <w:p w:rsidR="001A5366" w:rsidRPr="004E7602" w:rsidRDefault="001A536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Плановый объем финансирования -  38 200 тыс. руб. Исполнение -  100  % от плановых назначений.</w:t>
      </w:r>
    </w:p>
    <w:p w:rsidR="001A5366" w:rsidRPr="004E7602" w:rsidRDefault="001A536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№17</w:t>
      </w:r>
    </w:p>
    <w:p w:rsidR="001A5366" w:rsidRPr="004E7602" w:rsidRDefault="001A536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Проведены 1 и 2 этапы летнего фестиваля Комплекса ГТО, в которых приняли участие 32254 школьника и 19 команд МО из 152 участников. В период с 23 по 29 августа 2015 года сборная команда Ханты-Мансийского автономного округа – Югры приняла участие в 3 этапе Фестиваля Всероссийского физкультурно-спортивного комплекса "Готов к труду и обороне" (ГТО) среди обучающихся образовательных </w:t>
      </w:r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lastRenderedPageBreak/>
        <w:t>организаций, посвященного 70-ой годовщине Победы в Великой Отечественной войне 1941-1945 годов, в городе Белгород. Команда заняла 5 место в неофициальном общем зачете. Все 8 членов команды выполнили нормативы в соответствующих возрастных ступенях.</w:t>
      </w:r>
    </w:p>
    <w:p w:rsidR="001A5366" w:rsidRPr="004E7602" w:rsidRDefault="001A536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proofErr w:type="gramStart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По итогам 2015 года 33 </w:t>
      </w:r>
      <w:proofErr w:type="spellStart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югорчанина</w:t>
      </w:r>
      <w:proofErr w:type="spellEnd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, относящихся к III – IV возрастной ступени (11 - 12 лет и 13 – 15 лет) по итогам выполнения тестов были представлены к награждению знаками отличия Всероссийского физкультурно-спортивного комплекса: 13 человек - золотыми знаками отличия Всероссийского физкультурно-спортивного комплекса (4чел.</w:t>
      </w:r>
      <w:proofErr w:type="gramEnd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- </w:t>
      </w:r>
      <w:proofErr w:type="gramStart"/>
      <w:r w:rsidRPr="004E7602">
        <w:rPr>
          <w:rFonts w:ascii="Times New Roman" w:hAnsi="Times New Roman" w:cs="Times New Roman"/>
          <w:sz w:val="28"/>
          <w:szCs w:val="28"/>
          <w:lang w:eastAsia="en-US" w:bidi="en-US"/>
        </w:rPr>
        <w:t>III возрастная ступень, 9 чел.- IV ступень); 20 человек - серебряными знаками отличия (13 чел. - III возрастная ступень, 7 чел. - IV ступень).</w:t>
      </w:r>
      <w:proofErr w:type="gramEnd"/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№18</w:t>
      </w:r>
    </w:p>
    <w:p w:rsidR="00076F55" w:rsidRPr="004E7602" w:rsidRDefault="00CC624B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С целью обеспечения подготовки спортивного резерва и сборных команд автономного округа по видам спорта проведено </w:t>
      </w:r>
      <w:r w:rsidR="001A5366" w:rsidRPr="004E7602">
        <w:rPr>
          <w:rFonts w:ascii="Times New Roman" w:hAnsi="Times New Roman" w:cs="Times New Roman"/>
          <w:sz w:val="28"/>
          <w:szCs w:val="28"/>
        </w:rPr>
        <w:t>724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тренировочных мероприятия с охватом 3 </w:t>
      </w:r>
      <w:r w:rsidR="001A5366" w:rsidRPr="004E7602">
        <w:rPr>
          <w:rFonts w:ascii="Times New Roman" w:hAnsi="Times New Roman" w:cs="Times New Roman"/>
          <w:sz w:val="28"/>
          <w:szCs w:val="28"/>
        </w:rPr>
        <w:t>355</w:t>
      </w:r>
      <w:r w:rsidRPr="004E7602">
        <w:rPr>
          <w:rFonts w:ascii="Times New Roman" w:hAnsi="Times New Roman" w:cs="Times New Roman"/>
          <w:sz w:val="28"/>
          <w:szCs w:val="28"/>
        </w:rPr>
        <w:t xml:space="preserve"> участника.</w:t>
      </w:r>
    </w:p>
    <w:p w:rsidR="00EC4A04" w:rsidRPr="004E7602" w:rsidRDefault="00EC4A04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Плановый объем финансирования -  </w:t>
      </w:r>
      <w:r w:rsidR="001A5366" w:rsidRPr="004E7602">
        <w:rPr>
          <w:rFonts w:ascii="Times New Roman" w:hAnsi="Times New Roman" w:cs="Times New Roman"/>
          <w:sz w:val="28"/>
          <w:szCs w:val="28"/>
        </w:rPr>
        <w:t>273 196,9</w:t>
      </w:r>
      <w:r w:rsidRPr="004E7602">
        <w:rPr>
          <w:rFonts w:ascii="Times New Roman" w:hAnsi="Times New Roman" w:cs="Times New Roman"/>
          <w:sz w:val="28"/>
          <w:szCs w:val="28"/>
        </w:rPr>
        <w:t xml:space="preserve"> тыс. руб. Исполнение - 100  % от плановых назначений.</w:t>
      </w:r>
    </w:p>
    <w:p w:rsidR="00CC624B" w:rsidRPr="004E7602" w:rsidRDefault="00CC624B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 xml:space="preserve">СЛАЙД №19 </w:t>
      </w:r>
    </w:p>
    <w:p w:rsidR="00CC624B" w:rsidRPr="004E7602" w:rsidRDefault="00CC624B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В целях повышения качества жизни</w:t>
      </w:r>
      <w:r w:rsidR="001A5366" w:rsidRPr="004E7602">
        <w:rPr>
          <w:rFonts w:ascii="Times New Roman" w:hAnsi="Times New Roman" w:cs="Times New Roman"/>
          <w:sz w:val="28"/>
          <w:szCs w:val="28"/>
        </w:rPr>
        <w:t>, 376</w:t>
      </w:r>
      <w:r w:rsidRPr="004E7602">
        <w:rPr>
          <w:rFonts w:ascii="Times New Roman" w:hAnsi="Times New Roman" w:cs="Times New Roman"/>
          <w:sz w:val="28"/>
          <w:szCs w:val="28"/>
        </w:rPr>
        <w:t xml:space="preserve"> спортсменам и их </w:t>
      </w:r>
      <w:r w:rsidR="001A5366" w:rsidRPr="004E7602">
        <w:rPr>
          <w:rFonts w:ascii="Times New Roman" w:hAnsi="Times New Roman" w:cs="Times New Roman"/>
          <w:sz w:val="28"/>
          <w:szCs w:val="28"/>
        </w:rPr>
        <w:t xml:space="preserve">219 </w:t>
      </w:r>
      <w:r w:rsidRPr="004E7602">
        <w:rPr>
          <w:rFonts w:ascii="Times New Roman" w:hAnsi="Times New Roman" w:cs="Times New Roman"/>
          <w:sz w:val="28"/>
          <w:szCs w:val="28"/>
        </w:rPr>
        <w:t xml:space="preserve">тренерам в автономном округе выплачиваются </w:t>
      </w:r>
      <w:r w:rsidR="001529B5" w:rsidRPr="004E7602">
        <w:rPr>
          <w:rFonts w:ascii="Times New Roman" w:hAnsi="Times New Roman" w:cs="Times New Roman"/>
          <w:sz w:val="28"/>
          <w:szCs w:val="28"/>
        </w:rPr>
        <w:t xml:space="preserve">единовременные </w:t>
      </w:r>
      <w:r w:rsidRPr="004E7602">
        <w:rPr>
          <w:rFonts w:ascii="Times New Roman" w:hAnsi="Times New Roman" w:cs="Times New Roman"/>
          <w:sz w:val="28"/>
          <w:szCs w:val="28"/>
        </w:rPr>
        <w:t xml:space="preserve">стипендии по итогам выступлений на российских и международных соревнованиях по олимпийским, неолимпийским, </w:t>
      </w:r>
      <w:proofErr w:type="spellStart"/>
      <w:r w:rsidRPr="004E7602">
        <w:rPr>
          <w:rFonts w:ascii="Times New Roman" w:hAnsi="Times New Roman" w:cs="Times New Roman"/>
          <w:sz w:val="28"/>
          <w:szCs w:val="28"/>
        </w:rPr>
        <w:t>паралимпийским</w:t>
      </w:r>
      <w:proofErr w:type="spellEnd"/>
      <w:r w:rsidR="001529B5" w:rsidRPr="004E760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29B5" w:rsidRPr="004E7602">
        <w:rPr>
          <w:rFonts w:ascii="Times New Roman" w:hAnsi="Times New Roman" w:cs="Times New Roman"/>
          <w:sz w:val="28"/>
          <w:szCs w:val="28"/>
        </w:rPr>
        <w:t>сурдлимпийским</w:t>
      </w:r>
      <w:proofErr w:type="spellEnd"/>
      <w:r w:rsidR="001529B5" w:rsidRPr="004E7602">
        <w:rPr>
          <w:rFonts w:ascii="Times New Roman" w:hAnsi="Times New Roman" w:cs="Times New Roman"/>
          <w:sz w:val="28"/>
          <w:szCs w:val="28"/>
        </w:rPr>
        <w:t xml:space="preserve"> видам спорта. Кроме этого, </w:t>
      </w:r>
      <w:r w:rsidR="001A5366" w:rsidRPr="004E7602">
        <w:rPr>
          <w:rFonts w:ascii="Times New Roman" w:hAnsi="Times New Roman" w:cs="Times New Roman"/>
          <w:sz w:val="28"/>
          <w:szCs w:val="28"/>
        </w:rPr>
        <w:t>392</w:t>
      </w:r>
      <w:r w:rsidR="001529B5" w:rsidRPr="004E760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1A5366" w:rsidRPr="004E7602">
        <w:rPr>
          <w:rFonts w:ascii="Times New Roman" w:hAnsi="Times New Roman" w:cs="Times New Roman"/>
          <w:sz w:val="28"/>
          <w:szCs w:val="28"/>
        </w:rPr>
        <w:t>а</w:t>
      </w:r>
      <w:r w:rsidR="001529B5" w:rsidRPr="004E7602">
        <w:rPr>
          <w:rFonts w:ascii="Times New Roman" w:hAnsi="Times New Roman" w:cs="Times New Roman"/>
          <w:sz w:val="28"/>
          <w:szCs w:val="28"/>
        </w:rPr>
        <w:t xml:space="preserve"> получают е</w:t>
      </w:r>
      <w:r w:rsidRPr="004E7602">
        <w:rPr>
          <w:rFonts w:ascii="Times New Roman" w:hAnsi="Times New Roman" w:cs="Times New Roman"/>
          <w:sz w:val="28"/>
          <w:szCs w:val="28"/>
        </w:rPr>
        <w:t>жемесячные стипендии.</w:t>
      </w:r>
    </w:p>
    <w:p w:rsidR="00EC4A04" w:rsidRPr="004E7602" w:rsidRDefault="00EC4A04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7602">
        <w:rPr>
          <w:rFonts w:ascii="Times New Roman" w:hAnsi="Times New Roman" w:cs="Times New Roman"/>
          <w:bCs/>
          <w:sz w:val="28"/>
          <w:szCs w:val="28"/>
        </w:rPr>
        <w:t xml:space="preserve">Плановый объем финансирования -  </w:t>
      </w:r>
      <w:r w:rsidR="001A5366" w:rsidRPr="004E7602">
        <w:rPr>
          <w:rFonts w:ascii="Times New Roman" w:hAnsi="Times New Roman" w:cs="Times New Roman"/>
          <w:bCs/>
          <w:sz w:val="28"/>
          <w:szCs w:val="28"/>
        </w:rPr>
        <w:t>110 538,9</w:t>
      </w:r>
      <w:r w:rsidRPr="004E7602">
        <w:rPr>
          <w:rFonts w:ascii="Times New Roman" w:hAnsi="Times New Roman" w:cs="Times New Roman"/>
          <w:bCs/>
          <w:sz w:val="28"/>
          <w:szCs w:val="28"/>
        </w:rPr>
        <w:t xml:space="preserve"> тыс. руб. Исполнение - 100  % от плановых назначений.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</w:t>
      </w:r>
      <w:r w:rsidR="00CC624B" w:rsidRPr="004E7602">
        <w:rPr>
          <w:rFonts w:ascii="Times New Roman" w:hAnsi="Times New Roman" w:cs="Times New Roman"/>
          <w:b/>
          <w:sz w:val="28"/>
          <w:szCs w:val="28"/>
        </w:rPr>
        <w:t>20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6F55" w:rsidRPr="004E7602" w:rsidRDefault="00156E9D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proofErr w:type="gramStart"/>
      <w:r w:rsidRPr="004E7602">
        <w:rPr>
          <w:rFonts w:ascii="Times New Roman" w:hAnsi="Times New Roman" w:cs="Times New Roman"/>
          <w:sz w:val="28"/>
          <w:szCs w:val="28"/>
        </w:rPr>
        <w:t>19 юридических лиц</w:t>
      </w:r>
      <w:r w:rsidR="00076F55" w:rsidRPr="004E7602">
        <w:rPr>
          <w:rFonts w:ascii="Times New Roman" w:hAnsi="Times New Roman" w:cs="Times New Roman"/>
          <w:sz w:val="28"/>
          <w:szCs w:val="28"/>
        </w:rPr>
        <w:t>, развивающие 1</w:t>
      </w:r>
      <w:r w:rsidRPr="004E7602">
        <w:rPr>
          <w:rFonts w:ascii="Times New Roman" w:hAnsi="Times New Roman" w:cs="Times New Roman"/>
          <w:sz w:val="28"/>
          <w:szCs w:val="28"/>
        </w:rPr>
        <w:t>1</w:t>
      </w:r>
      <w:r w:rsidR="00076F55" w:rsidRPr="004E7602">
        <w:rPr>
          <w:rFonts w:ascii="Times New Roman" w:hAnsi="Times New Roman" w:cs="Times New Roman"/>
          <w:sz w:val="28"/>
          <w:szCs w:val="28"/>
        </w:rPr>
        <w:t xml:space="preserve"> видов спорта (волейбол, баскетбол, футбол, водное поло, хоккей с шайбой, хоккей – </w:t>
      </w:r>
      <w:proofErr w:type="spellStart"/>
      <w:r w:rsidR="00076F55" w:rsidRPr="004E7602">
        <w:rPr>
          <w:rFonts w:ascii="Times New Roman" w:hAnsi="Times New Roman" w:cs="Times New Roman"/>
          <w:sz w:val="28"/>
          <w:szCs w:val="28"/>
        </w:rPr>
        <w:t>следж</w:t>
      </w:r>
      <w:proofErr w:type="spellEnd"/>
      <w:r w:rsidR="00076F55" w:rsidRPr="004E7602">
        <w:rPr>
          <w:rFonts w:ascii="Times New Roman" w:hAnsi="Times New Roman" w:cs="Times New Roman"/>
          <w:sz w:val="28"/>
          <w:szCs w:val="28"/>
        </w:rPr>
        <w:t>, шахматы, легкая атлетика, лыжные гонки, биатлон и сноуборд) на территории Ханты-Мансийского автономного округа – Югры стали получателями субсидии  на реализацию программ развития игровых, приоритетных видов спорта.</w:t>
      </w:r>
      <w:proofErr w:type="gramEnd"/>
    </w:p>
    <w:p w:rsidR="00EC4A04" w:rsidRPr="004E7602" w:rsidRDefault="00EC4A04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Плановый объем финансирования – </w:t>
      </w:r>
      <w:r w:rsidR="00156E9D" w:rsidRPr="004E7602">
        <w:rPr>
          <w:rFonts w:ascii="Times New Roman" w:hAnsi="Times New Roman" w:cs="Times New Roman"/>
          <w:sz w:val="28"/>
          <w:szCs w:val="28"/>
        </w:rPr>
        <w:t>1 535 457,9</w:t>
      </w:r>
      <w:r w:rsidRPr="004E7602">
        <w:rPr>
          <w:rFonts w:ascii="Times New Roman" w:hAnsi="Times New Roman" w:cs="Times New Roman"/>
          <w:sz w:val="28"/>
          <w:szCs w:val="28"/>
        </w:rPr>
        <w:t>тыс. руб.  Исполнение -  100 % от плановых назначений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602">
        <w:rPr>
          <w:rFonts w:ascii="Times New Roman" w:hAnsi="Times New Roman" w:cs="Times New Roman"/>
          <w:b/>
          <w:bCs/>
          <w:sz w:val="28"/>
          <w:szCs w:val="28"/>
        </w:rPr>
        <w:t>СЛАЙД №2</w:t>
      </w:r>
      <w:r w:rsidR="00782725" w:rsidRPr="004E7602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EC4A04" w:rsidRPr="004E7602">
        <w:rPr>
          <w:rFonts w:ascii="Times New Roman" w:hAnsi="Times New Roman" w:cs="Times New Roman"/>
          <w:sz w:val="28"/>
          <w:szCs w:val="28"/>
        </w:rPr>
        <w:t>программы позволила</w:t>
      </w:r>
      <w:r w:rsidRPr="004E7602">
        <w:rPr>
          <w:rFonts w:ascii="Times New Roman" w:hAnsi="Times New Roman" w:cs="Times New Roman"/>
          <w:sz w:val="28"/>
          <w:szCs w:val="28"/>
        </w:rPr>
        <w:t xml:space="preserve"> достичь </w:t>
      </w:r>
      <w:r w:rsidR="00EC4A04" w:rsidRPr="004E7602">
        <w:rPr>
          <w:rFonts w:ascii="Times New Roman" w:hAnsi="Times New Roman" w:cs="Times New Roman"/>
          <w:sz w:val="28"/>
          <w:szCs w:val="28"/>
        </w:rPr>
        <w:t xml:space="preserve">всех </w:t>
      </w:r>
      <w:r w:rsidRPr="004E7602">
        <w:rPr>
          <w:rFonts w:ascii="Times New Roman" w:hAnsi="Times New Roman" w:cs="Times New Roman"/>
          <w:sz w:val="28"/>
          <w:szCs w:val="28"/>
        </w:rPr>
        <w:t xml:space="preserve">целевых показателей: </w:t>
      </w:r>
    </w:p>
    <w:p w:rsidR="00076F55" w:rsidRPr="004E7602" w:rsidRDefault="00076F55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lastRenderedPageBreak/>
        <w:t>СЛАЙД №2</w:t>
      </w:r>
      <w:r w:rsidR="00782725" w:rsidRPr="004E7602">
        <w:rPr>
          <w:rFonts w:ascii="Times New Roman" w:hAnsi="Times New Roman" w:cs="Times New Roman"/>
          <w:b/>
          <w:sz w:val="28"/>
          <w:szCs w:val="28"/>
        </w:rPr>
        <w:t>2</w:t>
      </w:r>
    </w:p>
    <w:p w:rsidR="00570F43" w:rsidRPr="004E7602" w:rsidRDefault="00A95D94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Спортсменами автономного округа завоевано 2 </w:t>
      </w:r>
      <w:r w:rsidR="00156E9D" w:rsidRPr="004E7602">
        <w:rPr>
          <w:rFonts w:ascii="Times New Roman" w:hAnsi="Times New Roman" w:cs="Times New Roman"/>
          <w:sz w:val="28"/>
          <w:szCs w:val="28"/>
        </w:rPr>
        <w:t>226</w:t>
      </w:r>
      <w:r w:rsidRPr="004E7602">
        <w:rPr>
          <w:rFonts w:ascii="Times New Roman" w:hAnsi="Times New Roman" w:cs="Times New Roman"/>
          <w:sz w:val="28"/>
          <w:szCs w:val="28"/>
        </w:rPr>
        <w:t xml:space="preserve"> медалей, в том числе </w:t>
      </w:r>
      <w:r w:rsidR="00156E9D" w:rsidRPr="004E7602">
        <w:rPr>
          <w:rFonts w:ascii="Times New Roman" w:hAnsi="Times New Roman" w:cs="Times New Roman"/>
          <w:sz w:val="28"/>
          <w:szCs w:val="28"/>
        </w:rPr>
        <w:t>798</w:t>
      </w:r>
      <w:r w:rsidRPr="004E7602">
        <w:rPr>
          <w:rFonts w:ascii="Times New Roman" w:hAnsi="Times New Roman" w:cs="Times New Roman"/>
          <w:sz w:val="28"/>
          <w:szCs w:val="28"/>
        </w:rPr>
        <w:t xml:space="preserve"> золотых, </w:t>
      </w:r>
      <w:r w:rsidR="00156E9D" w:rsidRPr="004E7602">
        <w:rPr>
          <w:rFonts w:ascii="Times New Roman" w:hAnsi="Times New Roman" w:cs="Times New Roman"/>
          <w:sz w:val="28"/>
          <w:szCs w:val="28"/>
        </w:rPr>
        <w:t>703</w:t>
      </w:r>
      <w:r w:rsidRPr="004E7602">
        <w:rPr>
          <w:rFonts w:ascii="Times New Roman" w:hAnsi="Times New Roman" w:cs="Times New Roman"/>
          <w:sz w:val="28"/>
          <w:szCs w:val="28"/>
        </w:rPr>
        <w:t xml:space="preserve"> - серебряных и </w:t>
      </w:r>
      <w:r w:rsidR="00156E9D" w:rsidRPr="004E7602">
        <w:rPr>
          <w:rFonts w:ascii="Times New Roman" w:hAnsi="Times New Roman" w:cs="Times New Roman"/>
          <w:sz w:val="28"/>
          <w:szCs w:val="28"/>
        </w:rPr>
        <w:t>725</w:t>
      </w:r>
      <w:r w:rsidRPr="004E7602">
        <w:rPr>
          <w:rFonts w:ascii="Times New Roman" w:hAnsi="Times New Roman" w:cs="Times New Roman"/>
          <w:sz w:val="28"/>
          <w:szCs w:val="28"/>
        </w:rPr>
        <w:t xml:space="preserve"> - бронзовых. На диаграмме информация в динамике за </w:t>
      </w:r>
      <w:r w:rsidR="00156E9D" w:rsidRPr="004E7602">
        <w:rPr>
          <w:rFonts w:ascii="Times New Roman" w:hAnsi="Times New Roman" w:cs="Times New Roman"/>
          <w:sz w:val="28"/>
          <w:szCs w:val="28"/>
        </w:rPr>
        <w:t>5</w:t>
      </w:r>
      <w:r w:rsidRPr="004E7602">
        <w:rPr>
          <w:rFonts w:ascii="Times New Roman" w:hAnsi="Times New Roman" w:cs="Times New Roman"/>
          <w:sz w:val="28"/>
          <w:szCs w:val="28"/>
        </w:rPr>
        <w:t xml:space="preserve"> </w:t>
      </w:r>
      <w:r w:rsidR="00156E9D" w:rsidRPr="004E7602">
        <w:rPr>
          <w:rFonts w:ascii="Times New Roman" w:hAnsi="Times New Roman" w:cs="Times New Roman"/>
          <w:sz w:val="28"/>
          <w:szCs w:val="28"/>
        </w:rPr>
        <w:t>лет</w:t>
      </w:r>
      <w:r w:rsidRPr="004E76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2725" w:rsidRPr="004E7602" w:rsidRDefault="00156E9D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Ч</w:t>
      </w:r>
      <w:r w:rsidR="00782725" w:rsidRPr="004E7602">
        <w:rPr>
          <w:rFonts w:ascii="Times New Roman" w:hAnsi="Times New Roman" w:cs="Times New Roman"/>
          <w:sz w:val="28"/>
          <w:szCs w:val="28"/>
        </w:rPr>
        <w:t>исленность спортсменов автономного округа, включенных в список кандидатов в спортивные сборные команды России, составила 2</w:t>
      </w:r>
      <w:r w:rsidRPr="004E7602">
        <w:rPr>
          <w:rFonts w:ascii="Times New Roman" w:hAnsi="Times New Roman" w:cs="Times New Roman"/>
          <w:sz w:val="28"/>
          <w:szCs w:val="28"/>
        </w:rPr>
        <w:t>6</w:t>
      </w:r>
      <w:r w:rsidR="00782725" w:rsidRPr="004E7602">
        <w:rPr>
          <w:rFonts w:ascii="Times New Roman" w:hAnsi="Times New Roman" w:cs="Times New Roman"/>
          <w:sz w:val="28"/>
          <w:szCs w:val="28"/>
        </w:rPr>
        <w:t>1 человек</w:t>
      </w:r>
      <w:r w:rsidRPr="004E7602">
        <w:rPr>
          <w:rFonts w:ascii="Times New Roman" w:hAnsi="Times New Roman" w:cs="Times New Roman"/>
          <w:sz w:val="28"/>
          <w:szCs w:val="28"/>
        </w:rPr>
        <w:t>.</w:t>
      </w:r>
      <w:r w:rsidR="00782725" w:rsidRPr="004E76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271C" w:rsidRPr="004E7602" w:rsidRDefault="00B5271C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</w:t>
      </w:r>
      <w:r w:rsidR="00076F55" w:rsidRPr="004E7602">
        <w:rPr>
          <w:rFonts w:ascii="Times New Roman" w:hAnsi="Times New Roman" w:cs="Times New Roman"/>
          <w:b/>
          <w:sz w:val="28"/>
          <w:szCs w:val="28"/>
        </w:rPr>
        <w:t>2</w:t>
      </w:r>
      <w:r w:rsidR="00782725" w:rsidRPr="004E7602">
        <w:rPr>
          <w:rFonts w:ascii="Times New Roman" w:hAnsi="Times New Roman" w:cs="Times New Roman"/>
          <w:b/>
          <w:sz w:val="28"/>
          <w:szCs w:val="28"/>
        </w:rPr>
        <w:t>3</w:t>
      </w:r>
      <w:r w:rsidRPr="004E760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49A6" w:rsidRPr="004E7602" w:rsidRDefault="008A49A6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В 201</w:t>
      </w:r>
      <w:r w:rsidR="00156E9D" w:rsidRPr="004E7602">
        <w:rPr>
          <w:rFonts w:ascii="Times New Roman" w:hAnsi="Times New Roman" w:cs="Times New Roman"/>
          <w:sz w:val="28"/>
          <w:szCs w:val="28"/>
        </w:rPr>
        <w:t>5</w:t>
      </w:r>
      <w:r w:rsidRPr="004E7602">
        <w:rPr>
          <w:rFonts w:ascii="Times New Roman" w:hAnsi="Times New Roman" w:cs="Times New Roman"/>
          <w:sz w:val="28"/>
          <w:szCs w:val="28"/>
        </w:rPr>
        <w:t xml:space="preserve"> году спортсменам автономного округа присвоено 1</w:t>
      </w:r>
      <w:r w:rsidR="00156E9D" w:rsidRPr="004E7602">
        <w:rPr>
          <w:rFonts w:ascii="Times New Roman" w:hAnsi="Times New Roman" w:cs="Times New Roman"/>
          <w:sz w:val="28"/>
          <w:szCs w:val="28"/>
        </w:rPr>
        <w:t>60 спортивных  и почетных званий</w:t>
      </w:r>
      <w:r w:rsidRPr="004E7602">
        <w:rPr>
          <w:rFonts w:ascii="Times New Roman" w:hAnsi="Times New Roman" w:cs="Times New Roman"/>
          <w:sz w:val="28"/>
          <w:szCs w:val="28"/>
        </w:rPr>
        <w:t xml:space="preserve">, из них </w:t>
      </w:r>
      <w:r w:rsidR="00156E9D" w:rsidRPr="004E7602">
        <w:rPr>
          <w:rFonts w:ascii="Times New Roman" w:hAnsi="Times New Roman" w:cs="Times New Roman"/>
          <w:sz w:val="28"/>
          <w:szCs w:val="28"/>
        </w:rPr>
        <w:t>1 спортсмену</w:t>
      </w:r>
      <w:r w:rsidRPr="004E7602">
        <w:rPr>
          <w:rFonts w:ascii="Times New Roman" w:hAnsi="Times New Roman" w:cs="Times New Roman"/>
          <w:sz w:val="28"/>
          <w:szCs w:val="28"/>
        </w:rPr>
        <w:t xml:space="preserve"> – звание «Заслуженный мастер спорта», 1</w:t>
      </w:r>
      <w:r w:rsidR="00156E9D" w:rsidRPr="004E7602">
        <w:rPr>
          <w:rFonts w:ascii="Times New Roman" w:hAnsi="Times New Roman" w:cs="Times New Roman"/>
          <w:sz w:val="28"/>
          <w:szCs w:val="28"/>
        </w:rPr>
        <w:t>5</w:t>
      </w:r>
      <w:r w:rsidRPr="004E7602">
        <w:rPr>
          <w:rFonts w:ascii="Times New Roman" w:hAnsi="Times New Roman" w:cs="Times New Roman"/>
          <w:sz w:val="28"/>
          <w:szCs w:val="28"/>
        </w:rPr>
        <w:t xml:space="preserve"> спортсменам – звание «Мастер спорта международного класса», </w:t>
      </w:r>
      <w:r w:rsidR="00156E9D" w:rsidRPr="004E7602">
        <w:rPr>
          <w:rFonts w:ascii="Times New Roman" w:hAnsi="Times New Roman" w:cs="Times New Roman"/>
          <w:sz w:val="28"/>
          <w:szCs w:val="28"/>
        </w:rPr>
        <w:t>144</w:t>
      </w:r>
      <w:r w:rsidRPr="004E7602">
        <w:rPr>
          <w:rFonts w:ascii="Times New Roman" w:hAnsi="Times New Roman" w:cs="Times New Roman"/>
          <w:sz w:val="28"/>
          <w:szCs w:val="28"/>
        </w:rPr>
        <w:t xml:space="preserve"> спортсменам – звание «Мастер спорта России». Кроме того, подготовлено 1</w:t>
      </w:r>
      <w:r w:rsidR="00156E9D" w:rsidRPr="004E7602">
        <w:rPr>
          <w:rFonts w:ascii="Times New Roman" w:hAnsi="Times New Roman" w:cs="Times New Roman"/>
          <w:sz w:val="28"/>
          <w:szCs w:val="28"/>
        </w:rPr>
        <w:t>5 919</w:t>
      </w:r>
      <w:r w:rsidRPr="004E7602">
        <w:rPr>
          <w:rFonts w:ascii="Times New Roman" w:hAnsi="Times New Roman" w:cs="Times New Roman"/>
          <w:sz w:val="28"/>
          <w:szCs w:val="28"/>
        </w:rPr>
        <w:t xml:space="preserve"> спортсменов массовых разрядов, из них </w:t>
      </w:r>
      <w:r w:rsidR="00156E9D" w:rsidRPr="004E7602">
        <w:rPr>
          <w:rFonts w:ascii="Times New Roman" w:hAnsi="Times New Roman" w:cs="Times New Roman"/>
          <w:sz w:val="28"/>
          <w:szCs w:val="28"/>
        </w:rPr>
        <w:t>612</w:t>
      </w:r>
      <w:r w:rsidRPr="004E7602">
        <w:rPr>
          <w:rFonts w:ascii="Times New Roman" w:hAnsi="Times New Roman" w:cs="Times New Roman"/>
          <w:sz w:val="28"/>
          <w:szCs w:val="28"/>
        </w:rPr>
        <w:t xml:space="preserve"> спортсменов – «Кандидат в Мастера спорта» и 1 4</w:t>
      </w:r>
      <w:r w:rsidR="00156E9D" w:rsidRPr="004E7602">
        <w:rPr>
          <w:rFonts w:ascii="Times New Roman" w:hAnsi="Times New Roman" w:cs="Times New Roman"/>
          <w:sz w:val="28"/>
          <w:szCs w:val="28"/>
        </w:rPr>
        <w:t>22 – перворазрядника</w:t>
      </w:r>
      <w:r w:rsidRPr="004E7602">
        <w:rPr>
          <w:rFonts w:ascii="Times New Roman" w:hAnsi="Times New Roman" w:cs="Times New Roman"/>
          <w:sz w:val="28"/>
          <w:szCs w:val="28"/>
        </w:rPr>
        <w:t>.</w:t>
      </w:r>
    </w:p>
    <w:p w:rsidR="002155E4" w:rsidRPr="004E7602" w:rsidRDefault="00B61CAA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602">
        <w:rPr>
          <w:rFonts w:ascii="Times New Roman" w:hAnsi="Times New Roman" w:cs="Times New Roman"/>
          <w:b/>
          <w:sz w:val="28"/>
          <w:szCs w:val="28"/>
        </w:rPr>
        <w:t>СЛАЙД №</w:t>
      </w:r>
      <w:r w:rsidR="0028149E" w:rsidRPr="004E7602">
        <w:rPr>
          <w:rFonts w:ascii="Times New Roman" w:hAnsi="Times New Roman" w:cs="Times New Roman"/>
          <w:b/>
          <w:sz w:val="28"/>
          <w:szCs w:val="28"/>
        </w:rPr>
        <w:t>2</w:t>
      </w:r>
      <w:r w:rsidR="00782725" w:rsidRPr="004E7602">
        <w:rPr>
          <w:rFonts w:ascii="Times New Roman" w:hAnsi="Times New Roman" w:cs="Times New Roman"/>
          <w:b/>
          <w:sz w:val="28"/>
          <w:szCs w:val="28"/>
        </w:rPr>
        <w:t>4</w:t>
      </w:r>
    </w:p>
    <w:p w:rsidR="00B9071A" w:rsidRPr="004E7602" w:rsidRDefault="00B9071A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602"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B9071A" w:rsidRPr="004E7602" w:rsidRDefault="00B9071A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071A" w:rsidRPr="004E7602" w:rsidRDefault="00B9071A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071A" w:rsidRPr="004E7602" w:rsidRDefault="00B9071A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7DA0" w:rsidRPr="004E7602" w:rsidRDefault="00D37DA0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7DA0" w:rsidRPr="004E7602" w:rsidRDefault="00D37DA0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7DA0" w:rsidRPr="004E7602" w:rsidRDefault="00D37DA0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7DA0" w:rsidRPr="004E7602" w:rsidRDefault="00D37DA0" w:rsidP="004E760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p w:rsidR="00D37DA0" w:rsidRDefault="00D37DA0" w:rsidP="00346B73">
      <w:pPr>
        <w:jc w:val="both"/>
        <w:rPr>
          <w:b/>
          <w:sz w:val="28"/>
          <w:szCs w:val="28"/>
        </w:rPr>
      </w:pPr>
    </w:p>
    <w:sectPr w:rsidR="00D37DA0" w:rsidSect="00AD61BB"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B5B7B"/>
    <w:multiLevelType w:val="hybridMultilevel"/>
    <w:tmpl w:val="7F54534A"/>
    <w:lvl w:ilvl="0" w:tplc="ABB490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3A08A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7A373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6843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D663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50733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D06E3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B0ED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6416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5465ECF"/>
    <w:multiLevelType w:val="hybridMultilevel"/>
    <w:tmpl w:val="8FC29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7367C"/>
    <w:multiLevelType w:val="hybridMultilevel"/>
    <w:tmpl w:val="F55C68CE"/>
    <w:lvl w:ilvl="0" w:tplc="1EB6B2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F56C14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2C47E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92C302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661F4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4CD78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AE1A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644A9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3C44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0AE6140"/>
    <w:multiLevelType w:val="hybridMultilevel"/>
    <w:tmpl w:val="CC545144"/>
    <w:lvl w:ilvl="0" w:tplc="6EF08E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1AE3C61"/>
    <w:multiLevelType w:val="hybridMultilevel"/>
    <w:tmpl w:val="1C72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52DD5"/>
    <w:multiLevelType w:val="hybridMultilevel"/>
    <w:tmpl w:val="02527CBA"/>
    <w:lvl w:ilvl="0" w:tplc="0419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440624C"/>
    <w:multiLevelType w:val="hybridMultilevel"/>
    <w:tmpl w:val="4912B96A"/>
    <w:lvl w:ilvl="0" w:tplc="BC6639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00E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AEC7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CE27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8A33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72EA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7616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2629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AE6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8410FB5"/>
    <w:multiLevelType w:val="hybridMultilevel"/>
    <w:tmpl w:val="66E4B79C"/>
    <w:lvl w:ilvl="0" w:tplc="5FB039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C639B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3E20E1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788B0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3C9C9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C03B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0008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D0EE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A8107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8A16202"/>
    <w:multiLevelType w:val="hybridMultilevel"/>
    <w:tmpl w:val="CA28085E"/>
    <w:lvl w:ilvl="0" w:tplc="A90A4F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54EE730E"/>
    <w:multiLevelType w:val="hybridMultilevel"/>
    <w:tmpl w:val="1A06D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B51E00"/>
    <w:multiLevelType w:val="hybridMultilevel"/>
    <w:tmpl w:val="9788D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33AB2"/>
    <w:multiLevelType w:val="hybridMultilevel"/>
    <w:tmpl w:val="4F7C9DAA"/>
    <w:lvl w:ilvl="0" w:tplc="AE486D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1216134"/>
    <w:multiLevelType w:val="hybridMultilevel"/>
    <w:tmpl w:val="09265F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6561D"/>
    <w:multiLevelType w:val="hybridMultilevel"/>
    <w:tmpl w:val="A56EDC2A"/>
    <w:lvl w:ilvl="0" w:tplc="C6809A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9CCF4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FA8A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F2A0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0A334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504E3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C45AB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A4A42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BC74B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1"/>
  </w:num>
  <w:num w:numId="5">
    <w:abstractNumId w:val="12"/>
  </w:num>
  <w:num w:numId="6">
    <w:abstractNumId w:val="2"/>
  </w:num>
  <w:num w:numId="7">
    <w:abstractNumId w:val="13"/>
  </w:num>
  <w:num w:numId="8">
    <w:abstractNumId w:val="7"/>
  </w:num>
  <w:num w:numId="9">
    <w:abstractNumId w:val="0"/>
  </w:num>
  <w:num w:numId="10">
    <w:abstractNumId w:val="3"/>
  </w:num>
  <w:num w:numId="11">
    <w:abstractNumId w:val="11"/>
  </w:num>
  <w:num w:numId="12">
    <w:abstractNumId w:val="9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C9A"/>
    <w:rsid w:val="00020A04"/>
    <w:rsid w:val="00052108"/>
    <w:rsid w:val="0007009D"/>
    <w:rsid w:val="00076F55"/>
    <w:rsid w:val="00096DC9"/>
    <w:rsid w:val="000B52E7"/>
    <w:rsid w:val="000E7992"/>
    <w:rsid w:val="00100210"/>
    <w:rsid w:val="001215F9"/>
    <w:rsid w:val="0015103B"/>
    <w:rsid w:val="001529B5"/>
    <w:rsid w:val="00156E9D"/>
    <w:rsid w:val="001656E5"/>
    <w:rsid w:val="00175AF2"/>
    <w:rsid w:val="001A5366"/>
    <w:rsid w:val="001B0FCD"/>
    <w:rsid w:val="001C6CC7"/>
    <w:rsid w:val="00201AC1"/>
    <w:rsid w:val="0021010D"/>
    <w:rsid w:val="00211F6D"/>
    <w:rsid w:val="002155AB"/>
    <w:rsid w:val="002155E4"/>
    <w:rsid w:val="00236118"/>
    <w:rsid w:val="0028149E"/>
    <w:rsid w:val="002F5D52"/>
    <w:rsid w:val="002F794C"/>
    <w:rsid w:val="00346B73"/>
    <w:rsid w:val="00394AA1"/>
    <w:rsid w:val="003A0B2E"/>
    <w:rsid w:val="003A7C0E"/>
    <w:rsid w:val="003E352B"/>
    <w:rsid w:val="00425F68"/>
    <w:rsid w:val="00431275"/>
    <w:rsid w:val="00431E61"/>
    <w:rsid w:val="004328A9"/>
    <w:rsid w:val="00455A87"/>
    <w:rsid w:val="00492FE0"/>
    <w:rsid w:val="004B3F5C"/>
    <w:rsid w:val="004C7A76"/>
    <w:rsid w:val="004E7602"/>
    <w:rsid w:val="00503491"/>
    <w:rsid w:val="00557ABB"/>
    <w:rsid w:val="00561005"/>
    <w:rsid w:val="00570F43"/>
    <w:rsid w:val="00585D53"/>
    <w:rsid w:val="00597090"/>
    <w:rsid w:val="005B2F26"/>
    <w:rsid w:val="005E0126"/>
    <w:rsid w:val="005E2ACF"/>
    <w:rsid w:val="00602C9A"/>
    <w:rsid w:val="00611350"/>
    <w:rsid w:val="006465CC"/>
    <w:rsid w:val="00662F16"/>
    <w:rsid w:val="00672662"/>
    <w:rsid w:val="0068434A"/>
    <w:rsid w:val="00691611"/>
    <w:rsid w:val="006961B9"/>
    <w:rsid w:val="006A2F6D"/>
    <w:rsid w:val="006A4C20"/>
    <w:rsid w:val="006B1469"/>
    <w:rsid w:val="006E06CE"/>
    <w:rsid w:val="00737CA1"/>
    <w:rsid w:val="0075025B"/>
    <w:rsid w:val="00774D9F"/>
    <w:rsid w:val="00782725"/>
    <w:rsid w:val="0079787B"/>
    <w:rsid w:val="007A5E69"/>
    <w:rsid w:val="007D1EA2"/>
    <w:rsid w:val="007D2112"/>
    <w:rsid w:val="008316BD"/>
    <w:rsid w:val="00834C38"/>
    <w:rsid w:val="008362EC"/>
    <w:rsid w:val="00866E89"/>
    <w:rsid w:val="00872492"/>
    <w:rsid w:val="00874946"/>
    <w:rsid w:val="00886155"/>
    <w:rsid w:val="008A49A6"/>
    <w:rsid w:val="008E6A77"/>
    <w:rsid w:val="008F442E"/>
    <w:rsid w:val="00902BDB"/>
    <w:rsid w:val="009051D2"/>
    <w:rsid w:val="00953E5C"/>
    <w:rsid w:val="009856E7"/>
    <w:rsid w:val="00986B45"/>
    <w:rsid w:val="009B5850"/>
    <w:rsid w:val="009F538B"/>
    <w:rsid w:val="00A260ED"/>
    <w:rsid w:val="00A710C1"/>
    <w:rsid w:val="00A95D94"/>
    <w:rsid w:val="00AA124C"/>
    <w:rsid w:val="00AD61BB"/>
    <w:rsid w:val="00B5271C"/>
    <w:rsid w:val="00B61CAA"/>
    <w:rsid w:val="00B9071A"/>
    <w:rsid w:val="00B913F1"/>
    <w:rsid w:val="00BB5804"/>
    <w:rsid w:val="00BC3746"/>
    <w:rsid w:val="00C337B6"/>
    <w:rsid w:val="00C342C0"/>
    <w:rsid w:val="00C603FF"/>
    <w:rsid w:val="00C954E6"/>
    <w:rsid w:val="00CA2675"/>
    <w:rsid w:val="00CC624B"/>
    <w:rsid w:val="00CF14D7"/>
    <w:rsid w:val="00D30823"/>
    <w:rsid w:val="00D37DA0"/>
    <w:rsid w:val="00DB3BEE"/>
    <w:rsid w:val="00E5271F"/>
    <w:rsid w:val="00E617B3"/>
    <w:rsid w:val="00E84D2F"/>
    <w:rsid w:val="00EB195F"/>
    <w:rsid w:val="00EB54E0"/>
    <w:rsid w:val="00EC4A04"/>
    <w:rsid w:val="00EC62BE"/>
    <w:rsid w:val="00F21B1A"/>
    <w:rsid w:val="00F41A08"/>
    <w:rsid w:val="00F41F50"/>
    <w:rsid w:val="00F8140B"/>
    <w:rsid w:val="00FA5A75"/>
    <w:rsid w:val="00FC30DA"/>
    <w:rsid w:val="00FE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C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2C9A"/>
    <w:rPr>
      <w:b/>
      <w:bCs/>
      <w:sz w:val="24"/>
      <w:szCs w:val="18"/>
    </w:rPr>
  </w:style>
  <w:style w:type="character" w:customStyle="1" w:styleId="a4">
    <w:name w:val="Основной текст Знак"/>
    <w:basedOn w:val="a0"/>
    <w:link w:val="a3"/>
    <w:rsid w:val="00602C9A"/>
    <w:rPr>
      <w:rFonts w:ascii="Times New Roman" w:eastAsia="Times New Roman" w:hAnsi="Times New Roman" w:cs="Times New Roman"/>
      <w:b/>
      <w:bCs/>
      <w:sz w:val="24"/>
      <w:szCs w:val="18"/>
      <w:lang w:eastAsia="ru-RU"/>
    </w:rPr>
  </w:style>
  <w:style w:type="paragraph" w:styleId="a5">
    <w:name w:val="List Paragraph"/>
    <w:basedOn w:val="a"/>
    <w:uiPriority w:val="34"/>
    <w:qFormat/>
    <w:rsid w:val="00602C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6">
    <w:name w:val="No Spacing"/>
    <w:link w:val="a7"/>
    <w:uiPriority w:val="1"/>
    <w:qFormat/>
    <w:rsid w:val="00602C9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semiHidden/>
    <w:unhideWhenUsed/>
    <w:rsid w:val="00EB54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F14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4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9B5850"/>
    <w:rPr>
      <w:rFonts w:ascii="Calibri" w:eastAsia="Times New Roman" w:hAnsi="Calibri" w:cs="Calibri"/>
      <w:lang w:eastAsia="ru-RU"/>
    </w:rPr>
  </w:style>
  <w:style w:type="character" w:customStyle="1" w:styleId="FontStyle12">
    <w:name w:val="Font Style12"/>
    <w:uiPriority w:val="99"/>
    <w:rsid w:val="00175AF2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uiPriority w:val="99"/>
    <w:rsid w:val="00B5271C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C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2C9A"/>
    <w:rPr>
      <w:b/>
      <w:bCs/>
      <w:sz w:val="24"/>
      <w:szCs w:val="18"/>
    </w:rPr>
  </w:style>
  <w:style w:type="character" w:customStyle="1" w:styleId="a4">
    <w:name w:val="Основной текст Знак"/>
    <w:basedOn w:val="a0"/>
    <w:link w:val="a3"/>
    <w:rsid w:val="00602C9A"/>
    <w:rPr>
      <w:rFonts w:ascii="Times New Roman" w:eastAsia="Times New Roman" w:hAnsi="Times New Roman" w:cs="Times New Roman"/>
      <w:b/>
      <w:bCs/>
      <w:sz w:val="24"/>
      <w:szCs w:val="18"/>
      <w:lang w:eastAsia="ru-RU"/>
    </w:rPr>
  </w:style>
  <w:style w:type="paragraph" w:styleId="a5">
    <w:name w:val="List Paragraph"/>
    <w:basedOn w:val="a"/>
    <w:uiPriority w:val="34"/>
    <w:qFormat/>
    <w:rsid w:val="00602C9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6">
    <w:name w:val="No Spacing"/>
    <w:link w:val="a7"/>
    <w:uiPriority w:val="1"/>
    <w:qFormat/>
    <w:rsid w:val="00602C9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semiHidden/>
    <w:unhideWhenUsed/>
    <w:rsid w:val="00EB54E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F14D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F14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Без интервала Знак"/>
    <w:link w:val="a6"/>
    <w:uiPriority w:val="1"/>
    <w:locked/>
    <w:rsid w:val="009B5850"/>
    <w:rPr>
      <w:rFonts w:ascii="Calibri" w:eastAsia="Times New Roman" w:hAnsi="Calibri" w:cs="Calibri"/>
      <w:lang w:eastAsia="ru-RU"/>
    </w:rPr>
  </w:style>
  <w:style w:type="character" w:customStyle="1" w:styleId="FontStyle12">
    <w:name w:val="Font Style12"/>
    <w:uiPriority w:val="99"/>
    <w:rsid w:val="00175AF2"/>
    <w:rPr>
      <w:rFonts w:ascii="Times New Roman" w:hAnsi="Times New Roman" w:cs="Times New Roman"/>
      <w:sz w:val="20"/>
      <w:szCs w:val="20"/>
    </w:rPr>
  </w:style>
  <w:style w:type="character" w:customStyle="1" w:styleId="FontStyle11">
    <w:name w:val="Font Style11"/>
    <w:uiPriority w:val="99"/>
    <w:rsid w:val="00B5271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1892">
          <w:marLeft w:val="59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0079">
          <w:marLeft w:val="59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2085">
          <w:marLeft w:val="59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2337">
          <w:marLeft w:val="59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9891">
          <w:marLeft w:val="59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7</Pages>
  <Words>1802</Words>
  <Characters>10278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Вторушин</dc:creator>
  <cp:lastModifiedBy>Абрамова</cp:lastModifiedBy>
  <cp:revision>32</cp:revision>
  <cp:lastPrinted>2016-02-16T07:41:00Z</cp:lastPrinted>
  <dcterms:created xsi:type="dcterms:W3CDTF">2014-03-15T09:52:00Z</dcterms:created>
  <dcterms:modified xsi:type="dcterms:W3CDTF">2016-02-16T09:45:00Z</dcterms:modified>
</cp:coreProperties>
</file>